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43" w:rsidRDefault="00CC3D43" w:rsidP="00CC3D43"/>
    <w:p w:rsidR="00CC3D43" w:rsidRDefault="00CC3D43" w:rsidP="00CC3D43"/>
    <w:p w:rsidR="00CC3D43" w:rsidRDefault="00CC3D43" w:rsidP="00CC3D43"/>
    <w:p w:rsidR="00CC3D43" w:rsidRDefault="00CC3D43" w:rsidP="00CC3D43"/>
    <w:p w:rsidR="00CC3D43" w:rsidRDefault="00CC3D43" w:rsidP="00CC3D43"/>
    <w:p w:rsidR="00CC3D43" w:rsidRDefault="00CC3D43" w:rsidP="00CC3D43"/>
    <w:p w:rsidR="00CC3D43" w:rsidRDefault="00CC3D43" w:rsidP="00CC3D43">
      <w:pPr>
        <w:rPr>
          <w:sz w:val="28"/>
          <w:szCs w:val="28"/>
        </w:rPr>
      </w:pPr>
    </w:p>
    <w:p w:rsidR="00CC3D43" w:rsidRDefault="00CC3D43" w:rsidP="00CC3D43">
      <w:pPr>
        <w:rPr>
          <w:sz w:val="28"/>
          <w:szCs w:val="28"/>
        </w:rPr>
      </w:pPr>
    </w:p>
    <w:p w:rsidR="00CC3D43" w:rsidRDefault="00CC3D43" w:rsidP="00CC3D43">
      <w:pPr>
        <w:rPr>
          <w:sz w:val="28"/>
          <w:szCs w:val="28"/>
        </w:rPr>
      </w:pPr>
    </w:p>
    <w:p w:rsidR="00CC3D43" w:rsidRDefault="00CC3D43" w:rsidP="00CC3D43">
      <w:pPr>
        <w:jc w:val="center"/>
        <w:rPr>
          <w:sz w:val="28"/>
          <w:szCs w:val="28"/>
        </w:rPr>
      </w:pPr>
    </w:p>
    <w:p w:rsidR="00CC3D43" w:rsidRPr="00BD73EE" w:rsidRDefault="00CC3D43" w:rsidP="00CC3D43">
      <w:pPr>
        <w:jc w:val="center"/>
        <w:rPr>
          <w:b/>
          <w:sz w:val="28"/>
          <w:szCs w:val="28"/>
        </w:rPr>
      </w:pPr>
      <w:r w:rsidRPr="00BD73EE">
        <w:rPr>
          <w:b/>
          <w:sz w:val="28"/>
          <w:szCs w:val="28"/>
        </w:rPr>
        <w:t>ПОСТАНОВЛЕНИЕ</w:t>
      </w:r>
    </w:p>
    <w:p w:rsidR="00CC3D43" w:rsidRDefault="00CC3D43" w:rsidP="00CC3D43">
      <w:pPr>
        <w:jc w:val="center"/>
        <w:rPr>
          <w:sz w:val="28"/>
          <w:szCs w:val="28"/>
        </w:rPr>
      </w:pPr>
    </w:p>
    <w:p w:rsidR="00CC3D43" w:rsidRPr="006A08F8" w:rsidRDefault="00CC3D43" w:rsidP="00CC3D43">
      <w:pPr>
        <w:rPr>
          <w:sz w:val="28"/>
          <w:szCs w:val="28"/>
        </w:rPr>
      </w:pPr>
      <w:r w:rsidRPr="006A08F8">
        <w:rPr>
          <w:sz w:val="28"/>
          <w:szCs w:val="28"/>
        </w:rPr>
        <w:t>«___</w:t>
      </w:r>
      <w:r>
        <w:rPr>
          <w:sz w:val="28"/>
          <w:szCs w:val="28"/>
        </w:rPr>
        <w:t xml:space="preserve">__»  __________ 2018 года </w:t>
      </w:r>
      <w:r>
        <w:rPr>
          <w:sz w:val="28"/>
          <w:szCs w:val="28"/>
        </w:rPr>
        <w:tab/>
      </w:r>
      <w:r w:rsidRPr="006A08F8">
        <w:rPr>
          <w:sz w:val="28"/>
          <w:szCs w:val="28"/>
        </w:rPr>
        <w:t xml:space="preserve">           </w:t>
      </w:r>
      <w:r>
        <w:rPr>
          <w:sz w:val="28"/>
          <w:szCs w:val="28"/>
        </w:rPr>
        <w:t xml:space="preserve">                                        </w:t>
      </w:r>
      <w:r w:rsidRPr="006A08F8">
        <w:rPr>
          <w:sz w:val="28"/>
          <w:szCs w:val="28"/>
        </w:rPr>
        <w:t xml:space="preserve">   </w:t>
      </w:r>
      <w:r>
        <w:rPr>
          <w:sz w:val="28"/>
          <w:szCs w:val="28"/>
        </w:rPr>
        <w:t xml:space="preserve"> </w:t>
      </w:r>
      <w:r w:rsidRPr="006A08F8">
        <w:rPr>
          <w:sz w:val="28"/>
          <w:szCs w:val="28"/>
        </w:rPr>
        <w:t xml:space="preserve">№ </w:t>
      </w:r>
      <w:r>
        <w:rPr>
          <w:sz w:val="28"/>
          <w:szCs w:val="28"/>
        </w:rPr>
        <w:t>____</w:t>
      </w:r>
      <w:r w:rsidRPr="006A08F8">
        <w:rPr>
          <w:sz w:val="28"/>
          <w:szCs w:val="28"/>
        </w:rPr>
        <w:t xml:space="preserve">____ </w:t>
      </w:r>
    </w:p>
    <w:p w:rsidR="00CC3D43" w:rsidRDefault="00CC3D43" w:rsidP="00CC3D43">
      <w:pPr>
        <w:jc w:val="center"/>
        <w:rPr>
          <w:sz w:val="28"/>
          <w:szCs w:val="28"/>
        </w:rPr>
      </w:pPr>
    </w:p>
    <w:p w:rsidR="00CC3D43" w:rsidRDefault="00CC3D43" w:rsidP="00CC3D43">
      <w:pPr>
        <w:jc w:val="center"/>
        <w:rPr>
          <w:sz w:val="28"/>
          <w:szCs w:val="28"/>
        </w:rPr>
      </w:pPr>
      <w:r w:rsidRPr="006A08F8">
        <w:rPr>
          <w:sz w:val="28"/>
          <w:szCs w:val="28"/>
        </w:rPr>
        <w:t>г. Тверь</w:t>
      </w:r>
    </w:p>
    <w:p w:rsidR="00CC3D43" w:rsidRDefault="00CC3D43" w:rsidP="00CC3D43">
      <w:pPr>
        <w:jc w:val="center"/>
        <w:rPr>
          <w:sz w:val="28"/>
          <w:szCs w:val="28"/>
        </w:rPr>
      </w:pPr>
    </w:p>
    <w:p w:rsidR="00CC3D43" w:rsidRPr="00E3201F" w:rsidRDefault="00CC3D43" w:rsidP="00CC3D43">
      <w:pPr>
        <w:jc w:val="center"/>
        <w:rPr>
          <w:b/>
          <w:sz w:val="28"/>
          <w:szCs w:val="28"/>
        </w:rPr>
      </w:pPr>
      <w:r w:rsidRPr="00E3201F">
        <w:rPr>
          <w:b/>
          <w:sz w:val="28"/>
          <w:szCs w:val="28"/>
        </w:rPr>
        <w:t>О внесении изменени</w:t>
      </w:r>
      <w:r>
        <w:rPr>
          <w:b/>
          <w:sz w:val="28"/>
          <w:szCs w:val="28"/>
        </w:rPr>
        <w:t>я</w:t>
      </w:r>
      <w:r w:rsidRPr="00E3201F">
        <w:rPr>
          <w:b/>
          <w:sz w:val="28"/>
          <w:szCs w:val="28"/>
        </w:rPr>
        <w:t xml:space="preserve"> в постановление администрации города </w:t>
      </w:r>
    </w:p>
    <w:p w:rsidR="00CC3D43" w:rsidRDefault="00CC3D43" w:rsidP="00CC3D43">
      <w:pPr>
        <w:jc w:val="center"/>
        <w:rPr>
          <w:b/>
          <w:sz w:val="28"/>
          <w:szCs w:val="28"/>
        </w:rPr>
      </w:pPr>
      <w:r>
        <w:rPr>
          <w:b/>
          <w:sz w:val="28"/>
          <w:szCs w:val="28"/>
        </w:rPr>
        <w:t xml:space="preserve">Твери </w:t>
      </w:r>
      <w:r w:rsidRPr="00E3201F">
        <w:rPr>
          <w:b/>
          <w:sz w:val="28"/>
          <w:szCs w:val="28"/>
        </w:rPr>
        <w:t xml:space="preserve">от 20.04.2018 </w:t>
      </w:r>
      <w:r>
        <w:rPr>
          <w:b/>
          <w:sz w:val="28"/>
          <w:szCs w:val="28"/>
        </w:rPr>
        <w:t>№</w:t>
      </w:r>
      <w:r w:rsidRPr="00E3201F">
        <w:rPr>
          <w:b/>
          <w:sz w:val="28"/>
          <w:szCs w:val="28"/>
        </w:rPr>
        <w:t xml:space="preserve"> 540</w:t>
      </w:r>
      <w:r>
        <w:rPr>
          <w:b/>
          <w:sz w:val="28"/>
          <w:szCs w:val="28"/>
        </w:rPr>
        <w:t xml:space="preserve"> «</w:t>
      </w:r>
      <w:r w:rsidRPr="007C41E5">
        <w:rPr>
          <w:b/>
          <w:sz w:val="28"/>
          <w:szCs w:val="28"/>
        </w:rPr>
        <w:t xml:space="preserve">Об утверждении </w:t>
      </w:r>
      <w:r>
        <w:rPr>
          <w:b/>
          <w:sz w:val="28"/>
          <w:szCs w:val="28"/>
        </w:rPr>
        <w:t xml:space="preserve">Положения </w:t>
      </w:r>
      <w:r w:rsidRPr="008D00D6">
        <w:rPr>
          <w:b/>
          <w:sz w:val="28"/>
          <w:szCs w:val="28"/>
        </w:rPr>
        <w:t>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r>
        <w:rPr>
          <w:b/>
          <w:sz w:val="28"/>
          <w:szCs w:val="28"/>
        </w:rPr>
        <w:t>»</w:t>
      </w:r>
    </w:p>
    <w:p w:rsidR="00CC3D43" w:rsidRDefault="00CC3D43" w:rsidP="00CC3D43">
      <w:pPr>
        <w:rPr>
          <w:sz w:val="28"/>
          <w:szCs w:val="28"/>
        </w:rPr>
      </w:pPr>
    </w:p>
    <w:p w:rsidR="00CC3D43" w:rsidRDefault="00CC3D43" w:rsidP="00CC3D43">
      <w:pPr>
        <w:autoSpaceDE w:val="0"/>
        <w:autoSpaceDN w:val="0"/>
        <w:adjustRightInd w:val="0"/>
        <w:ind w:firstLine="567"/>
        <w:jc w:val="both"/>
        <w:rPr>
          <w:sz w:val="28"/>
          <w:szCs w:val="28"/>
        </w:rPr>
      </w:pPr>
      <w:r>
        <w:rPr>
          <w:sz w:val="28"/>
          <w:szCs w:val="28"/>
        </w:rPr>
        <w:t>Р</w:t>
      </w:r>
      <w:r w:rsidRPr="001C4D80">
        <w:rPr>
          <w:sz w:val="28"/>
          <w:szCs w:val="28"/>
        </w:rPr>
        <w:t>уководствуясь Уставом города Твери,</w:t>
      </w:r>
      <w:r w:rsidRPr="006667FD">
        <w:rPr>
          <w:sz w:val="28"/>
          <w:szCs w:val="28"/>
        </w:rPr>
        <w:t xml:space="preserve"> </w:t>
      </w:r>
    </w:p>
    <w:p w:rsidR="00CC3D43" w:rsidRDefault="00CC3D43" w:rsidP="00CC3D43">
      <w:pPr>
        <w:autoSpaceDE w:val="0"/>
        <w:autoSpaceDN w:val="0"/>
        <w:adjustRightInd w:val="0"/>
        <w:ind w:firstLine="567"/>
        <w:jc w:val="both"/>
        <w:rPr>
          <w:sz w:val="28"/>
          <w:szCs w:val="28"/>
        </w:rPr>
      </w:pPr>
    </w:p>
    <w:p w:rsidR="00CC3D43" w:rsidRDefault="00CC3D43" w:rsidP="00CC3D43">
      <w:pPr>
        <w:autoSpaceDE w:val="0"/>
        <w:autoSpaceDN w:val="0"/>
        <w:adjustRightInd w:val="0"/>
        <w:jc w:val="center"/>
        <w:rPr>
          <w:sz w:val="28"/>
          <w:szCs w:val="28"/>
        </w:rPr>
      </w:pPr>
      <w:proofErr w:type="gramStart"/>
      <w:r w:rsidRPr="008F17AD">
        <w:rPr>
          <w:sz w:val="28"/>
          <w:szCs w:val="28"/>
        </w:rPr>
        <w:t>П</w:t>
      </w:r>
      <w:proofErr w:type="gramEnd"/>
      <w:r w:rsidRPr="008F17AD">
        <w:rPr>
          <w:sz w:val="28"/>
          <w:szCs w:val="28"/>
        </w:rPr>
        <w:t xml:space="preserve"> О С Т А Н О В Л Я Ю:</w:t>
      </w:r>
    </w:p>
    <w:p w:rsidR="00CC3D43" w:rsidRPr="006667FD" w:rsidRDefault="00CC3D43" w:rsidP="00CC3D43">
      <w:pPr>
        <w:autoSpaceDE w:val="0"/>
        <w:autoSpaceDN w:val="0"/>
        <w:adjustRightInd w:val="0"/>
        <w:jc w:val="center"/>
        <w:rPr>
          <w:sz w:val="28"/>
          <w:szCs w:val="28"/>
        </w:rPr>
      </w:pPr>
    </w:p>
    <w:p w:rsidR="00CC3D43" w:rsidRDefault="00CC3D43" w:rsidP="00CC3D43">
      <w:pPr>
        <w:autoSpaceDE w:val="0"/>
        <w:autoSpaceDN w:val="0"/>
        <w:adjustRightInd w:val="0"/>
        <w:ind w:firstLine="567"/>
        <w:jc w:val="both"/>
        <w:rPr>
          <w:sz w:val="28"/>
          <w:szCs w:val="28"/>
        </w:rPr>
      </w:pPr>
      <w:r w:rsidRPr="00B32E9B">
        <w:rPr>
          <w:sz w:val="28"/>
          <w:szCs w:val="28"/>
        </w:rPr>
        <w:t xml:space="preserve">1. </w:t>
      </w:r>
      <w:r w:rsidRPr="002010E4">
        <w:rPr>
          <w:sz w:val="28"/>
          <w:szCs w:val="28"/>
        </w:rPr>
        <w:t>Внести в постановление администрации города Твери от 20.04.2018 № 540 «Об утверждении Положения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 (далее – Постановление) изменение, изложив приложение к Постановлению в новой редакции (прилагается).</w:t>
      </w:r>
    </w:p>
    <w:p w:rsidR="00CC3D43" w:rsidRPr="00A4725F" w:rsidRDefault="00CC3D43" w:rsidP="00CC3D43">
      <w:pPr>
        <w:autoSpaceDE w:val="0"/>
        <w:autoSpaceDN w:val="0"/>
        <w:adjustRightInd w:val="0"/>
        <w:ind w:firstLine="567"/>
        <w:jc w:val="both"/>
        <w:rPr>
          <w:sz w:val="28"/>
          <w:szCs w:val="28"/>
        </w:rPr>
      </w:pPr>
      <w:r w:rsidRPr="00A4725F">
        <w:rPr>
          <w:sz w:val="28"/>
          <w:szCs w:val="28"/>
        </w:rPr>
        <w:t>2. Настоящее постановление вступает в силу со дня его официального опубликования.</w:t>
      </w:r>
    </w:p>
    <w:p w:rsidR="00CC3D43" w:rsidRPr="00A4725F" w:rsidRDefault="00CC3D43" w:rsidP="00CC3D43">
      <w:pPr>
        <w:autoSpaceDE w:val="0"/>
        <w:autoSpaceDN w:val="0"/>
        <w:adjustRightInd w:val="0"/>
        <w:ind w:firstLine="567"/>
        <w:jc w:val="both"/>
        <w:rPr>
          <w:sz w:val="28"/>
          <w:szCs w:val="28"/>
        </w:rPr>
      </w:pPr>
    </w:p>
    <w:p w:rsidR="00CC3D43" w:rsidRPr="00A4725F" w:rsidRDefault="00CC3D43" w:rsidP="00CC3D43">
      <w:pPr>
        <w:autoSpaceDE w:val="0"/>
        <w:autoSpaceDN w:val="0"/>
        <w:adjustRightInd w:val="0"/>
        <w:ind w:firstLine="567"/>
        <w:jc w:val="both"/>
        <w:rPr>
          <w:sz w:val="28"/>
          <w:szCs w:val="28"/>
        </w:rPr>
      </w:pPr>
    </w:p>
    <w:p w:rsidR="00CC3D43" w:rsidRDefault="00CC3D43" w:rsidP="00CC3D43">
      <w:pPr>
        <w:autoSpaceDE w:val="0"/>
        <w:autoSpaceDN w:val="0"/>
        <w:adjustRightInd w:val="0"/>
        <w:jc w:val="both"/>
        <w:rPr>
          <w:sz w:val="28"/>
          <w:szCs w:val="28"/>
        </w:rPr>
      </w:pPr>
      <w:r w:rsidRPr="00A4725F">
        <w:rPr>
          <w:sz w:val="28"/>
          <w:szCs w:val="28"/>
        </w:rPr>
        <w:t>Глава города Твери                                                                                      А.В. Огоньков</w:t>
      </w:r>
    </w:p>
    <w:p w:rsidR="00CC3D43" w:rsidRDefault="00CC3D43" w:rsidP="00CC3D43">
      <w:pPr>
        <w:autoSpaceDE w:val="0"/>
        <w:autoSpaceDN w:val="0"/>
        <w:adjustRightInd w:val="0"/>
        <w:ind w:firstLine="567"/>
        <w:jc w:val="both"/>
        <w:rPr>
          <w:sz w:val="28"/>
          <w:szCs w:val="28"/>
        </w:rPr>
      </w:pPr>
    </w:p>
    <w:p w:rsidR="00CC3D43" w:rsidRDefault="00CC3D43" w:rsidP="00CC3D43">
      <w:pPr>
        <w:autoSpaceDE w:val="0"/>
        <w:autoSpaceDN w:val="0"/>
        <w:adjustRightInd w:val="0"/>
        <w:ind w:firstLine="567"/>
        <w:jc w:val="both"/>
        <w:rPr>
          <w:sz w:val="28"/>
          <w:szCs w:val="28"/>
        </w:rPr>
      </w:pPr>
    </w:p>
    <w:p w:rsidR="00CC3D43" w:rsidRDefault="00CC3D43" w:rsidP="00CC3D43">
      <w:pPr>
        <w:autoSpaceDE w:val="0"/>
        <w:autoSpaceDN w:val="0"/>
        <w:adjustRightInd w:val="0"/>
        <w:ind w:firstLine="567"/>
        <w:jc w:val="right"/>
        <w:rPr>
          <w:sz w:val="28"/>
          <w:szCs w:val="28"/>
        </w:rPr>
      </w:pPr>
    </w:p>
    <w:p w:rsidR="00CC3D43" w:rsidRDefault="00CC3D43" w:rsidP="00CC3D43">
      <w:pPr>
        <w:autoSpaceDE w:val="0"/>
        <w:autoSpaceDN w:val="0"/>
        <w:adjustRightInd w:val="0"/>
        <w:ind w:firstLine="567"/>
        <w:jc w:val="right"/>
        <w:rPr>
          <w:sz w:val="28"/>
          <w:szCs w:val="28"/>
        </w:rPr>
      </w:pPr>
    </w:p>
    <w:p w:rsidR="00CC3D43" w:rsidRDefault="00CC3D43" w:rsidP="00CC3D43">
      <w:pPr>
        <w:autoSpaceDE w:val="0"/>
        <w:autoSpaceDN w:val="0"/>
        <w:adjustRightInd w:val="0"/>
        <w:ind w:firstLine="567"/>
        <w:jc w:val="right"/>
        <w:rPr>
          <w:sz w:val="28"/>
          <w:szCs w:val="28"/>
        </w:rPr>
      </w:pPr>
    </w:p>
    <w:p w:rsidR="00CC3D43" w:rsidRDefault="00CC3D43" w:rsidP="00CC3D43">
      <w:pPr>
        <w:autoSpaceDE w:val="0"/>
        <w:autoSpaceDN w:val="0"/>
        <w:adjustRightInd w:val="0"/>
        <w:ind w:firstLine="567"/>
        <w:jc w:val="right"/>
        <w:rPr>
          <w:sz w:val="28"/>
          <w:szCs w:val="28"/>
        </w:rPr>
      </w:pPr>
    </w:p>
    <w:p w:rsidR="00CC3D43" w:rsidRDefault="00CC3D43" w:rsidP="00CC3D43">
      <w:pPr>
        <w:autoSpaceDE w:val="0"/>
        <w:autoSpaceDN w:val="0"/>
        <w:adjustRightInd w:val="0"/>
        <w:ind w:firstLine="567"/>
        <w:jc w:val="right"/>
        <w:rPr>
          <w:sz w:val="28"/>
          <w:szCs w:val="28"/>
        </w:rPr>
      </w:pPr>
    </w:p>
    <w:p w:rsidR="00CC3D43" w:rsidRDefault="00CC3D43" w:rsidP="00CC3D43">
      <w:pPr>
        <w:autoSpaceDE w:val="0"/>
        <w:autoSpaceDN w:val="0"/>
        <w:adjustRightInd w:val="0"/>
        <w:ind w:firstLine="567"/>
        <w:jc w:val="right"/>
        <w:rPr>
          <w:sz w:val="28"/>
          <w:szCs w:val="28"/>
        </w:rPr>
      </w:pPr>
    </w:p>
    <w:p w:rsidR="00CC3D43" w:rsidRDefault="00CC3D43" w:rsidP="00CC3D43">
      <w:pPr>
        <w:autoSpaceDE w:val="0"/>
        <w:autoSpaceDN w:val="0"/>
        <w:adjustRightInd w:val="0"/>
        <w:ind w:firstLine="567"/>
        <w:jc w:val="right"/>
        <w:rPr>
          <w:sz w:val="28"/>
          <w:szCs w:val="28"/>
        </w:rPr>
      </w:pPr>
    </w:p>
    <w:p w:rsidR="00DD30D3" w:rsidRDefault="00DD30D3" w:rsidP="00DD30D3">
      <w:pPr>
        <w:autoSpaceDE w:val="0"/>
        <w:autoSpaceDN w:val="0"/>
        <w:adjustRightInd w:val="0"/>
        <w:ind w:firstLine="567"/>
        <w:jc w:val="right"/>
        <w:rPr>
          <w:sz w:val="28"/>
          <w:szCs w:val="28"/>
        </w:rPr>
      </w:pPr>
      <w:r>
        <w:rPr>
          <w:sz w:val="28"/>
          <w:szCs w:val="28"/>
        </w:rPr>
        <w:lastRenderedPageBreak/>
        <w:t>Приложение</w:t>
      </w:r>
    </w:p>
    <w:p w:rsidR="00DD30D3" w:rsidRDefault="00DD30D3" w:rsidP="00DD30D3">
      <w:pPr>
        <w:autoSpaceDE w:val="0"/>
        <w:autoSpaceDN w:val="0"/>
        <w:adjustRightInd w:val="0"/>
        <w:ind w:firstLine="567"/>
        <w:jc w:val="right"/>
        <w:rPr>
          <w:sz w:val="28"/>
          <w:szCs w:val="28"/>
        </w:rPr>
      </w:pPr>
      <w:r>
        <w:rPr>
          <w:sz w:val="28"/>
          <w:szCs w:val="28"/>
        </w:rPr>
        <w:t xml:space="preserve">к постановлению администрации </w:t>
      </w:r>
    </w:p>
    <w:p w:rsidR="00DD30D3" w:rsidRDefault="00DD30D3" w:rsidP="00DD30D3">
      <w:pPr>
        <w:autoSpaceDE w:val="0"/>
        <w:autoSpaceDN w:val="0"/>
        <w:adjustRightInd w:val="0"/>
        <w:ind w:firstLine="567"/>
        <w:jc w:val="right"/>
        <w:rPr>
          <w:sz w:val="28"/>
          <w:szCs w:val="28"/>
        </w:rPr>
      </w:pPr>
      <w:r>
        <w:rPr>
          <w:sz w:val="28"/>
          <w:szCs w:val="28"/>
        </w:rPr>
        <w:t>города Твери</w:t>
      </w:r>
    </w:p>
    <w:p w:rsidR="00DD30D3" w:rsidRDefault="00DD30D3" w:rsidP="00DD30D3">
      <w:pPr>
        <w:autoSpaceDE w:val="0"/>
        <w:autoSpaceDN w:val="0"/>
        <w:adjustRightInd w:val="0"/>
        <w:ind w:firstLine="567"/>
        <w:jc w:val="right"/>
        <w:rPr>
          <w:sz w:val="28"/>
          <w:szCs w:val="28"/>
        </w:rPr>
      </w:pPr>
      <w:r>
        <w:rPr>
          <w:sz w:val="28"/>
          <w:szCs w:val="28"/>
        </w:rPr>
        <w:t>от «___»_______ 2018 № ______</w:t>
      </w:r>
    </w:p>
    <w:p w:rsidR="00DD30D3" w:rsidRDefault="00DD30D3" w:rsidP="00DD30D3">
      <w:pPr>
        <w:autoSpaceDE w:val="0"/>
        <w:autoSpaceDN w:val="0"/>
        <w:adjustRightInd w:val="0"/>
        <w:ind w:firstLine="567"/>
        <w:jc w:val="right"/>
        <w:rPr>
          <w:sz w:val="28"/>
          <w:szCs w:val="28"/>
        </w:rPr>
      </w:pPr>
    </w:p>
    <w:p w:rsidR="00DD30D3" w:rsidRDefault="00DD30D3" w:rsidP="00DD30D3">
      <w:pPr>
        <w:autoSpaceDE w:val="0"/>
        <w:autoSpaceDN w:val="0"/>
        <w:adjustRightInd w:val="0"/>
        <w:ind w:firstLine="567"/>
        <w:jc w:val="right"/>
        <w:rPr>
          <w:sz w:val="28"/>
          <w:szCs w:val="28"/>
        </w:rPr>
      </w:pPr>
      <w:r>
        <w:rPr>
          <w:sz w:val="28"/>
          <w:szCs w:val="28"/>
        </w:rPr>
        <w:t>«Приложение</w:t>
      </w:r>
    </w:p>
    <w:p w:rsidR="00DD30D3" w:rsidRDefault="00DD30D3" w:rsidP="00DD30D3">
      <w:pPr>
        <w:autoSpaceDE w:val="0"/>
        <w:autoSpaceDN w:val="0"/>
        <w:adjustRightInd w:val="0"/>
        <w:ind w:firstLine="567"/>
        <w:jc w:val="right"/>
        <w:rPr>
          <w:sz w:val="28"/>
          <w:szCs w:val="28"/>
        </w:rPr>
      </w:pPr>
      <w:r>
        <w:rPr>
          <w:sz w:val="28"/>
          <w:szCs w:val="28"/>
        </w:rPr>
        <w:t>к постановлению администрации</w:t>
      </w:r>
    </w:p>
    <w:p w:rsidR="00DD30D3" w:rsidRDefault="00DD30D3" w:rsidP="00DD30D3">
      <w:pPr>
        <w:autoSpaceDE w:val="0"/>
        <w:autoSpaceDN w:val="0"/>
        <w:adjustRightInd w:val="0"/>
        <w:ind w:firstLine="567"/>
        <w:jc w:val="right"/>
        <w:rPr>
          <w:sz w:val="28"/>
          <w:szCs w:val="28"/>
        </w:rPr>
      </w:pPr>
      <w:r>
        <w:rPr>
          <w:sz w:val="28"/>
          <w:szCs w:val="28"/>
        </w:rPr>
        <w:t>города Твери</w:t>
      </w:r>
    </w:p>
    <w:p w:rsidR="00DD30D3" w:rsidRDefault="00DD30D3" w:rsidP="00DD30D3">
      <w:pPr>
        <w:autoSpaceDE w:val="0"/>
        <w:autoSpaceDN w:val="0"/>
        <w:adjustRightInd w:val="0"/>
        <w:ind w:firstLine="567"/>
        <w:jc w:val="right"/>
        <w:rPr>
          <w:sz w:val="28"/>
          <w:szCs w:val="28"/>
        </w:rPr>
      </w:pPr>
      <w:r>
        <w:rPr>
          <w:sz w:val="28"/>
          <w:szCs w:val="28"/>
        </w:rPr>
        <w:t>от 20.04.2018 г. № 540</w:t>
      </w:r>
    </w:p>
    <w:p w:rsidR="00DD30D3" w:rsidRDefault="00DD30D3" w:rsidP="00DD30D3">
      <w:pPr>
        <w:autoSpaceDE w:val="0"/>
        <w:autoSpaceDN w:val="0"/>
        <w:adjustRightInd w:val="0"/>
        <w:ind w:firstLine="567"/>
        <w:jc w:val="right"/>
        <w:rPr>
          <w:sz w:val="28"/>
          <w:szCs w:val="28"/>
        </w:rPr>
      </w:pPr>
    </w:p>
    <w:p w:rsidR="00DD30D3" w:rsidRDefault="00DD30D3" w:rsidP="00DD30D3">
      <w:pPr>
        <w:jc w:val="center"/>
        <w:rPr>
          <w:b/>
          <w:sz w:val="28"/>
        </w:rPr>
      </w:pPr>
      <w:r>
        <w:rPr>
          <w:b/>
          <w:sz w:val="28"/>
        </w:rPr>
        <w:t>ПОЛОЖЕНИЕ</w:t>
      </w:r>
    </w:p>
    <w:p w:rsidR="00DD30D3" w:rsidRDefault="00DD30D3" w:rsidP="00DD30D3">
      <w:pPr>
        <w:jc w:val="center"/>
        <w:rPr>
          <w:b/>
          <w:sz w:val="28"/>
        </w:rPr>
      </w:pPr>
      <w:r>
        <w:rPr>
          <w:b/>
          <w:sz w:val="28"/>
        </w:rPr>
        <w:t>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p>
    <w:p w:rsidR="00DD30D3" w:rsidRDefault="00DD30D3" w:rsidP="00DD30D3">
      <w:pPr>
        <w:jc w:val="center"/>
        <w:rPr>
          <w:b/>
          <w:sz w:val="28"/>
        </w:rPr>
      </w:pPr>
    </w:p>
    <w:p w:rsidR="00DD30D3" w:rsidRDefault="00DD30D3" w:rsidP="00DD30D3">
      <w:pPr>
        <w:jc w:val="center"/>
        <w:rPr>
          <w:sz w:val="28"/>
        </w:rPr>
      </w:pPr>
      <w:r>
        <w:rPr>
          <w:sz w:val="28"/>
        </w:rPr>
        <w:t>Раздел I. Общие положения</w:t>
      </w:r>
    </w:p>
    <w:p w:rsidR="00DD30D3" w:rsidRDefault="00DD30D3" w:rsidP="00DD30D3">
      <w:pPr>
        <w:ind w:firstLine="567"/>
        <w:jc w:val="both"/>
        <w:rPr>
          <w:sz w:val="28"/>
        </w:rPr>
      </w:pPr>
    </w:p>
    <w:p w:rsidR="00DD30D3" w:rsidRDefault="00DD30D3" w:rsidP="00DD30D3">
      <w:pPr>
        <w:ind w:firstLine="567"/>
        <w:jc w:val="both"/>
        <w:rPr>
          <w:sz w:val="28"/>
        </w:rPr>
      </w:pPr>
      <w:r>
        <w:rPr>
          <w:sz w:val="28"/>
        </w:rPr>
        <w:t xml:space="preserve">1.1. </w:t>
      </w:r>
      <w:proofErr w:type="gramStart"/>
      <w:r>
        <w:rPr>
          <w:sz w:val="28"/>
        </w:rPr>
        <w:t>Настоящее Положение разработано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иными нормативными правовыми актами в сфере организации регулярных перевозок пассажиров и багажа автомобильным транспортом и городским наземным электрическим</w:t>
      </w:r>
      <w:proofErr w:type="gramEnd"/>
      <w:r>
        <w:rPr>
          <w:sz w:val="28"/>
        </w:rPr>
        <w:t xml:space="preserve"> транспортом.</w:t>
      </w:r>
    </w:p>
    <w:p w:rsidR="00DD30D3" w:rsidRDefault="00DD30D3" w:rsidP="00DD30D3">
      <w:pPr>
        <w:ind w:firstLine="567"/>
        <w:jc w:val="both"/>
        <w:rPr>
          <w:sz w:val="28"/>
        </w:rPr>
      </w:pPr>
      <w:r>
        <w:rPr>
          <w:sz w:val="28"/>
        </w:rPr>
        <w:t xml:space="preserve">1.2. </w:t>
      </w:r>
      <w:proofErr w:type="gramStart"/>
      <w:r>
        <w:rPr>
          <w:sz w:val="28"/>
        </w:rPr>
        <w:t>Настоящее Положение устанавливает порядок определения юридического лица, индивидуального предпринимателя, участников договора простого товарищества (далее – перевозчик), которым свидетельства об осуществлении перевозок по муниципальным маршрутам регулярных перевозок в городе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маршрут регулярных перевозок), и карты соответствующих маршрутов выдаются без</w:t>
      </w:r>
      <w:proofErr w:type="gramEnd"/>
      <w:r>
        <w:rPr>
          <w:sz w:val="28"/>
        </w:rPr>
        <w:t xml:space="preserve"> проведения открытого конкурса.</w:t>
      </w:r>
    </w:p>
    <w:p w:rsidR="00DD30D3" w:rsidRDefault="00DD30D3" w:rsidP="00DD30D3">
      <w:pPr>
        <w:ind w:firstLine="567"/>
        <w:jc w:val="both"/>
        <w:rPr>
          <w:sz w:val="28"/>
        </w:rPr>
      </w:pPr>
      <w:r>
        <w:rPr>
          <w:sz w:val="28"/>
        </w:rPr>
        <w:t>1.3. Без проведения открытого конкурса свидетельство об осуществлении перевозок по маршруту регулярных перевозок (далее – свидетельство) и карты соответствующего маршрута выдаются в случаях, предусмотренных Федеральным законом.</w:t>
      </w:r>
    </w:p>
    <w:p w:rsidR="00DD30D3" w:rsidRDefault="00DD30D3" w:rsidP="00DD30D3">
      <w:pPr>
        <w:ind w:firstLine="567"/>
        <w:jc w:val="both"/>
        <w:rPr>
          <w:sz w:val="28"/>
        </w:rPr>
      </w:pPr>
      <w:r>
        <w:rPr>
          <w:sz w:val="28"/>
        </w:rPr>
        <w:t xml:space="preserve">1.4. Организатором процедуры определения перевозчика, которому свидетельства и карты маршрута выдаются без проведения открытого конкурса (далее - процедура определения перевозчика),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 </w:t>
      </w:r>
    </w:p>
    <w:p w:rsidR="00DD30D3" w:rsidRDefault="00DD30D3" w:rsidP="00DD30D3">
      <w:pPr>
        <w:ind w:firstLine="567"/>
        <w:jc w:val="both"/>
        <w:rPr>
          <w:sz w:val="28"/>
        </w:rPr>
      </w:pPr>
      <w:r>
        <w:rPr>
          <w:sz w:val="28"/>
        </w:rPr>
        <w:t xml:space="preserve">1.5. </w:t>
      </w:r>
      <w:proofErr w:type="gramStart"/>
      <w:r>
        <w:rPr>
          <w:sz w:val="28"/>
        </w:rPr>
        <w:t xml:space="preserve">Вскрытие конвертов с заявками на участие в процедуре определения перевозчика, рассмотрение и оценка заявок на участие в процедуре определения </w:t>
      </w:r>
      <w:r>
        <w:rPr>
          <w:sz w:val="28"/>
        </w:rPr>
        <w:lastRenderedPageBreak/>
        <w:t>перевозчика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w:t>
      </w:r>
      <w:proofErr w:type="gramEnd"/>
      <w:r>
        <w:rPr>
          <w:sz w:val="28"/>
        </w:rPr>
        <w:t xml:space="preserve">).  </w:t>
      </w:r>
    </w:p>
    <w:p w:rsidR="00DD30D3" w:rsidRDefault="00DD30D3" w:rsidP="00DD30D3">
      <w:pPr>
        <w:ind w:firstLine="567"/>
        <w:jc w:val="both"/>
        <w:rPr>
          <w:sz w:val="28"/>
        </w:rPr>
      </w:pPr>
      <w:r>
        <w:rPr>
          <w:sz w:val="28"/>
        </w:rPr>
        <w:t>1.6. Департамент в рамках представленных полномочий осуществляет следующие функции:</w:t>
      </w:r>
    </w:p>
    <w:p w:rsidR="00DD30D3" w:rsidRDefault="00DD30D3" w:rsidP="00DD30D3">
      <w:pPr>
        <w:ind w:firstLine="567"/>
        <w:jc w:val="both"/>
        <w:rPr>
          <w:sz w:val="28"/>
        </w:rPr>
      </w:pPr>
      <w:r>
        <w:rPr>
          <w:sz w:val="28"/>
        </w:rPr>
        <w:t xml:space="preserve">1.6.1. формирует извещение о </w:t>
      </w:r>
      <w:r>
        <w:rPr>
          <w:sz w:val="28"/>
          <w:szCs w:val="28"/>
        </w:rPr>
        <w:t>проведении процедуры определения перевозчика (далее – извещение)</w:t>
      </w:r>
      <w:r>
        <w:rPr>
          <w:sz w:val="28"/>
        </w:rPr>
        <w:t>, в том числе:</w:t>
      </w:r>
    </w:p>
    <w:p w:rsidR="00DD30D3" w:rsidRDefault="00DD30D3" w:rsidP="00DD30D3">
      <w:pPr>
        <w:ind w:firstLine="567"/>
        <w:jc w:val="both"/>
        <w:rPr>
          <w:sz w:val="28"/>
        </w:rPr>
      </w:pPr>
      <w:r>
        <w:rPr>
          <w:sz w:val="28"/>
        </w:rPr>
        <w:t>- определяет место предоставления заявок на участие в процедуре определения перевозчика;</w:t>
      </w:r>
    </w:p>
    <w:p w:rsidR="00DD30D3" w:rsidRDefault="00DD30D3" w:rsidP="00DD30D3">
      <w:pPr>
        <w:ind w:firstLine="567"/>
        <w:jc w:val="both"/>
        <w:rPr>
          <w:sz w:val="28"/>
        </w:rPr>
      </w:pPr>
      <w:r>
        <w:rPr>
          <w:sz w:val="28"/>
        </w:rPr>
        <w:t>- определяет дату и время окончания срока приема заявок на участие в процедуре определения перевозчика;</w:t>
      </w:r>
    </w:p>
    <w:p w:rsidR="00DD30D3" w:rsidRDefault="00DD30D3" w:rsidP="00DD30D3">
      <w:pPr>
        <w:ind w:firstLine="567"/>
        <w:jc w:val="both"/>
        <w:rPr>
          <w:sz w:val="28"/>
        </w:rPr>
      </w:pPr>
      <w:r>
        <w:rPr>
          <w:sz w:val="28"/>
        </w:rPr>
        <w:t>- определяет дату и время заседаний городской конкурсной комиссии;</w:t>
      </w:r>
    </w:p>
    <w:p w:rsidR="00DD30D3" w:rsidRDefault="00DD30D3" w:rsidP="00DD30D3">
      <w:pPr>
        <w:ind w:firstLine="567"/>
        <w:jc w:val="both"/>
        <w:rPr>
          <w:sz w:val="28"/>
        </w:rPr>
      </w:pPr>
      <w:r>
        <w:rPr>
          <w:sz w:val="28"/>
        </w:rPr>
        <w:t>1.6.2. осуществляет размещение извещения о проведении процедуры определения перевозчика (далее – извещение) и документации процедуры определения перевозчика (далее – документация) на официальном сайте администрации города Твери в информационно-телекоммуникационной сети Интернет (далее - официальный сайт);</w:t>
      </w:r>
    </w:p>
    <w:p w:rsidR="00DD30D3" w:rsidRDefault="00DD30D3" w:rsidP="00DD30D3">
      <w:pPr>
        <w:ind w:firstLine="567"/>
        <w:jc w:val="both"/>
        <w:rPr>
          <w:sz w:val="28"/>
        </w:rPr>
      </w:pPr>
      <w:r>
        <w:rPr>
          <w:sz w:val="28"/>
        </w:rPr>
        <w:t>1.6.3. осуществляет прием и передачу заявок на участие в процедуре определения перевозчика в городскую конкурсную комиссию;</w:t>
      </w:r>
    </w:p>
    <w:p w:rsidR="00DD30D3" w:rsidRDefault="00DD30D3" w:rsidP="00DD30D3">
      <w:pPr>
        <w:ind w:firstLine="567"/>
        <w:jc w:val="both"/>
        <w:rPr>
          <w:sz w:val="28"/>
        </w:rPr>
      </w:pPr>
      <w:r>
        <w:rPr>
          <w:sz w:val="28"/>
        </w:rPr>
        <w:t>1.6.4. уведомляет членов городской конкурсной комиссии о месте, дате и времени проведения заседания комиссии;</w:t>
      </w:r>
    </w:p>
    <w:p w:rsidR="00DD30D3" w:rsidRDefault="00DD30D3" w:rsidP="00DD30D3">
      <w:pPr>
        <w:ind w:firstLine="567"/>
        <w:jc w:val="both"/>
        <w:rPr>
          <w:color w:val="FF0000"/>
          <w:sz w:val="28"/>
        </w:rPr>
      </w:pPr>
      <w:r>
        <w:rPr>
          <w:sz w:val="28"/>
        </w:rPr>
        <w:t>1.6.5. осуществляет подготовку протоколов, составленных в ходе проведения процедуры определения перевозчика, а также хранение протоколов, документов и поданных заявок на участие в процедуре определения перевозчика.</w:t>
      </w:r>
      <w:r>
        <w:rPr>
          <w:color w:val="FF0000"/>
          <w:sz w:val="28"/>
        </w:rPr>
        <w:t xml:space="preserve"> </w:t>
      </w:r>
      <w:r>
        <w:rPr>
          <w:sz w:val="28"/>
        </w:rPr>
        <w:t>Срок хранения указанных документов составляет</w:t>
      </w:r>
      <w:r>
        <w:rPr>
          <w:color w:val="FF0000"/>
          <w:sz w:val="28"/>
        </w:rPr>
        <w:t xml:space="preserve"> </w:t>
      </w:r>
      <w:r>
        <w:rPr>
          <w:sz w:val="28"/>
        </w:rPr>
        <w:t xml:space="preserve">3 года;                    </w:t>
      </w:r>
    </w:p>
    <w:p w:rsidR="00DD30D3" w:rsidRDefault="00DD30D3" w:rsidP="00DD30D3">
      <w:pPr>
        <w:ind w:firstLine="567"/>
        <w:jc w:val="both"/>
        <w:rPr>
          <w:sz w:val="28"/>
        </w:rPr>
      </w:pPr>
      <w:r>
        <w:rPr>
          <w:sz w:val="28"/>
        </w:rPr>
        <w:t>1.6.6. выдает свидетельства и карты маршрутов регулярных перевозок в соответствии с разделом VI настоящего Положения.</w:t>
      </w:r>
    </w:p>
    <w:p w:rsidR="00DD30D3" w:rsidRDefault="00DD30D3" w:rsidP="00DD30D3">
      <w:pPr>
        <w:ind w:firstLine="567"/>
        <w:jc w:val="both"/>
        <w:rPr>
          <w:sz w:val="28"/>
        </w:rPr>
      </w:pPr>
      <w:r>
        <w:rPr>
          <w:sz w:val="28"/>
        </w:rPr>
        <w:t>1.7.  В состав извещения включаются следующие сведения:</w:t>
      </w:r>
    </w:p>
    <w:p w:rsidR="00DD30D3" w:rsidRDefault="00DD30D3" w:rsidP="00DD30D3">
      <w:pPr>
        <w:ind w:firstLine="567"/>
        <w:jc w:val="both"/>
        <w:rPr>
          <w:sz w:val="28"/>
        </w:rPr>
      </w:pPr>
      <w:proofErr w:type="gramStart"/>
      <w:r>
        <w:rPr>
          <w:sz w:val="28"/>
        </w:rPr>
        <w:t>а) наименование, место нахождения, почтовый адрес и адрес электронной почты, номер контактного телефона Департамента;</w:t>
      </w:r>
      <w:proofErr w:type="gramEnd"/>
    </w:p>
    <w:p w:rsidR="00DD30D3" w:rsidRDefault="00DD30D3" w:rsidP="00DD30D3">
      <w:pPr>
        <w:ind w:firstLine="567"/>
        <w:jc w:val="both"/>
        <w:rPr>
          <w:sz w:val="28"/>
        </w:rPr>
      </w:pPr>
      <w:r>
        <w:rPr>
          <w:sz w:val="28"/>
        </w:rPr>
        <w:t xml:space="preserve">б) сведения о маршруте регулярных перевозок, по которому свидетельство и карты маршрута выдаются без проведения открытого конкурса, согласно реестру муниципальных маршрутов регулярных перевозок города Твери или реестру межмуниципальных маршрутов регулярных перевозок в Тверской области (далее - реестр маршрутов регулярных перевозок); </w:t>
      </w:r>
    </w:p>
    <w:p w:rsidR="00DD30D3" w:rsidRDefault="00DD30D3" w:rsidP="00DD30D3">
      <w:pPr>
        <w:ind w:firstLine="567"/>
        <w:jc w:val="both"/>
        <w:rPr>
          <w:sz w:val="28"/>
        </w:rPr>
      </w:pPr>
      <w:r>
        <w:rPr>
          <w:sz w:val="28"/>
        </w:rPr>
        <w:t>в) вид, класс и количество транспортных средств, необходимых для осуществления регулярных перевозок по маршруту (маршрутам) регулярных перевозок, согласно соответствующему реестру маршрутов регулярных перевозок;</w:t>
      </w:r>
    </w:p>
    <w:p w:rsidR="00DD30D3" w:rsidRDefault="00DD30D3" w:rsidP="00DD30D3">
      <w:pPr>
        <w:ind w:firstLine="567"/>
        <w:jc w:val="both"/>
        <w:rPr>
          <w:rFonts w:eastAsia="Calibri"/>
          <w:sz w:val="28"/>
          <w:szCs w:val="28"/>
          <w:lang w:eastAsia="en-US"/>
        </w:rPr>
      </w:pPr>
      <w:r>
        <w:rPr>
          <w:sz w:val="28"/>
        </w:rPr>
        <w:t>г) время начала и окончания движения транспортных средств на маршруте, п</w:t>
      </w:r>
      <w:r>
        <w:rPr>
          <w:rFonts w:eastAsia="Calibri"/>
          <w:sz w:val="28"/>
          <w:szCs w:val="28"/>
          <w:lang w:eastAsia="en-US"/>
        </w:rPr>
        <w:t xml:space="preserve">очасовые интервалы движения автобусов на маршруте для составления маршрутного расписания, </w:t>
      </w:r>
      <w:r>
        <w:rPr>
          <w:sz w:val="28"/>
        </w:rPr>
        <w:t>интервалы прибытия транспортных средств в остановочный пункт (расписание);</w:t>
      </w:r>
    </w:p>
    <w:p w:rsidR="00DD30D3" w:rsidRDefault="00DD30D3" w:rsidP="00DD30D3">
      <w:pPr>
        <w:ind w:firstLine="567"/>
        <w:jc w:val="both"/>
        <w:rPr>
          <w:sz w:val="28"/>
        </w:rPr>
      </w:pPr>
      <w:r>
        <w:rPr>
          <w:sz w:val="28"/>
        </w:rPr>
        <w:lastRenderedPageBreak/>
        <w:t xml:space="preserve">д) срок начала осуществления регулярных перевозок по маршруту (маршрутам) регулярных перевозок;  </w:t>
      </w:r>
    </w:p>
    <w:p w:rsidR="00DD30D3" w:rsidRDefault="00DD30D3" w:rsidP="00DD30D3">
      <w:pPr>
        <w:ind w:firstLine="567"/>
        <w:jc w:val="both"/>
        <w:rPr>
          <w:sz w:val="28"/>
        </w:rPr>
      </w:pPr>
      <w:r>
        <w:rPr>
          <w:sz w:val="28"/>
        </w:rPr>
        <w:t>е) срок действия свидетельства;</w:t>
      </w:r>
    </w:p>
    <w:p w:rsidR="00DD30D3" w:rsidRDefault="00DD30D3" w:rsidP="00DD30D3">
      <w:pPr>
        <w:ind w:firstLine="567"/>
        <w:jc w:val="both"/>
        <w:rPr>
          <w:sz w:val="28"/>
        </w:rPr>
      </w:pPr>
      <w:r>
        <w:rPr>
          <w:sz w:val="28"/>
        </w:rPr>
        <w:t>ж) дата начала и окончания срока приема заявок</w:t>
      </w:r>
      <w:r>
        <w:t xml:space="preserve"> </w:t>
      </w:r>
      <w:r>
        <w:rPr>
          <w:sz w:val="28"/>
        </w:rPr>
        <w:t>на участие в процедуре определения перевозчика, место и порядок предоставления (приема) заявок на участие в процедуре определения перевозчика;</w:t>
      </w:r>
    </w:p>
    <w:p w:rsidR="00DD30D3" w:rsidRDefault="00DD30D3" w:rsidP="00DD30D3">
      <w:pPr>
        <w:autoSpaceDE w:val="0"/>
        <w:autoSpaceDN w:val="0"/>
        <w:adjustRightInd w:val="0"/>
        <w:ind w:firstLine="567"/>
        <w:jc w:val="both"/>
        <w:rPr>
          <w:sz w:val="28"/>
          <w:szCs w:val="28"/>
        </w:rPr>
      </w:pPr>
      <w:r>
        <w:rPr>
          <w:sz w:val="28"/>
        </w:rPr>
        <w:t>з)</w:t>
      </w:r>
      <w:r>
        <w:rPr>
          <w:sz w:val="28"/>
          <w:szCs w:val="28"/>
        </w:rPr>
        <w:t xml:space="preserve"> место, дата и время вскрытия конвертов с заявками на участие в</w:t>
      </w:r>
      <w:r>
        <w:rPr>
          <w:sz w:val="28"/>
        </w:rPr>
        <w:t xml:space="preserve"> процедуре определения перевозчика</w:t>
      </w:r>
      <w:r>
        <w:rPr>
          <w:sz w:val="28"/>
          <w:szCs w:val="28"/>
        </w:rPr>
        <w:t>;</w:t>
      </w:r>
    </w:p>
    <w:p w:rsidR="00DD30D3" w:rsidRDefault="00DD30D3" w:rsidP="00DD30D3">
      <w:pPr>
        <w:ind w:firstLine="567"/>
        <w:jc w:val="both"/>
        <w:rPr>
          <w:sz w:val="28"/>
        </w:rPr>
      </w:pPr>
      <w:r>
        <w:rPr>
          <w:sz w:val="28"/>
        </w:rPr>
        <w:t xml:space="preserve">и) </w:t>
      </w:r>
      <w:r>
        <w:rPr>
          <w:sz w:val="28"/>
          <w:szCs w:val="28"/>
        </w:rPr>
        <w:t>место, дата и время</w:t>
      </w:r>
      <w:r>
        <w:rPr>
          <w:sz w:val="28"/>
        </w:rPr>
        <w:t xml:space="preserve"> проведения заседания городской конкурсной комиссии по рассмотрению и оценке заявок на участие в процедуре определения перевозчика.</w:t>
      </w:r>
    </w:p>
    <w:p w:rsidR="00DD30D3" w:rsidRDefault="00DD30D3" w:rsidP="00DD30D3">
      <w:pPr>
        <w:ind w:firstLine="567"/>
        <w:jc w:val="both"/>
        <w:rPr>
          <w:sz w:val="28"/>
        </w:rPr>
      </w:pPr>
      <w:r>
        <w:rPr>
          <w:sz w:val="28"/>
        </w:rPr>
        <w:t>1.8. Документация, помимо информации и сведений, содержащихся в извещении, должна включать:</w:t>
      </w:r>
    </w:p>
    <w:p w:rsidR="00DD30D3" w:rsidRDefault="00DD30D3" w:rsidP="00DD30D3">
      <w:pPr>
        <w:ind w:firstLine="567"/>
        <w:jc w:val="both"/>
        <w:rPr>
          <w:sz w:val="28"/>
        </w:rPr>
      </w:pPr>
      <w:r>
        <w:rPr>
          <w:sz w:val="28"/>
        </w:rPr>
        <w:t>а) требования, предъявляемые к участникам процедуры определения перевозчика в соответствии с разделом I</w:t>
      </w:r>
      <w:r>
        <w:rPr>
          <w:sz w:val="28"/>
          <w:lang w:val="en-US"/>
        </w:rPr>
        <w:t>I</w:t>
      </w:r>
      <w:r>
        <w:rPr>
          <w:sz w:val="28"/>
        </w:rPr>
        <w:t xml:space="preserve"> настоящего Положения;</w:t>
      </w:r>
    </w:p>
    <w:p w:rsidR="00DD30D3" w:rsidRDefault="00DD30D3" w:rsidP="00DD30D3">
      <w:pPr>
        <w:ind w:firstLine="567"/>
        <w:jc w:val="both"/>
        <w:rPr>
          <w:sz w:val="28"/>
        </w:rPr>
      </w:pPr>
      <w:r>
        <w:rPr>
          <w:sz w:val="28"/>
        </w:rPr>
        <w:t>б) требования к содержанию и форме заявки на участие в процедуре определения перевозчика в соответствии с пунктом 3.1 настоящего Положения;</w:t>
      </w:r>
    </w:p>
    <w:p w:rsidR="00DD30D3" w:rsidRDefault="00DD30D3" w:rsidP="00DD30D3">
      <w:pPr>
        <w:ind w:firstLine="567"/>
        <w:jc w:val="both"/>
        <w:rPr>
          <w:sz w:val="28"/>
        </w:rPr>
      </w:pPr>
      <w:r>
        <w:rPr>
          <w:sz w:val="28"/>
        </w:rPr>
        <w:t>в) критерии оценки заявок на участие в процедуре определения перевозчика;</w:t>
      </w:r>
    </w:p>
    <w:p w:rsidR="00DD30D3" w:rsidRDefault="00DD30D3" w:rsidP="00DD30D3">
      <w:pPr>
        <w:ind w:firstLine="567"/>
        <w:jc w:val="both"/>
        <w:rPr>
          <w:sz w:val="28"/>
        </w:rPr>
      </w:pPr>
      <w:r>
        <w:rPr>
          <w:sz w:val="28"/>
        </w:rPr>
        <w:t>г) порядок оценки заявок на участие в процедуре определения перевозчика в соответствии с приложением 3 настоящего Положения;</w:t>
      </w:r>
    </w:p>
    <w:p w:rsidR="00DD30D3" w:rsidRDefault="00DD30D3" w:rsidP="00DD30D3">
      <w:pPr>
        <w:ind w:firstLine="567"/>
        <w:jc w:val="both"/>
        <w:rPr>
          <w:sz w:val="28"/>
        </w:rPr>
      </w:pPr>
      <w:r>
        <w:rPr>
          <w:sz w:val="28"/>
        </w:rPr>
        <w:t>д) срок осмотра транспортных средств, предоставленных победителем процедуры определения перевозчика, а в</w:t>
      </w:r>
      <w:r>
        <w:rPr>
          <w:sz w:val="28"/>
          <w:szCs w:val="28"/>
        </w:rPr>
        <w:t xml:space="preserve"> случае, если процедура определения перевозчика признана несостоявшейся - участником процедуры определения перевозчика, </w:t>
      </w:r>
      <w:proofErr w:type="gramStart"/>
      <w:r>
        <w:rPr>
          <w:sz w:val="28"/>
          <w:szCs w:val="28"/>
        </w:rPr>
        <w:t>подавшему</w:t>
      </w:r>
      <w:proofErr w:type="gramEnd"/>
      <w:r>
        <w:rPr>
          <w:sz w:val="28"/>
          <w:szCs w:val="28"/>
        </w:rPr>
        <w:t xml:space="preserve"> заявку на участие в </w:t>
      </w:r>
      <w:r>
        <w:rPr>
          <w:sz w:val="28"/>
        </w:rPr>
        <w:t>процедуре определения перевозчика транспортных средств;</w:t>
      </w:r>
    </w:p>
    <w:p w:rsidR="00DD30D3" w:rsidRDefault="00DD30D3" w:rsidP="00DD30D3">
      <w:pPr>
        <w:ind w:firstLine="567"/>
        <w:jc w:val="both"/>
        <w:rPr>
          <w:sz w:val="28"/>
        </w:rPr>
      </w:pPr>
      <w:r>
        <w:rPr>
          <w:sz w:val="28"/>
        </w:rPr>
        <w:t>е) порядок и сроки выдачи свидетельства и карт маршрута по результатам проведения процедуры определения перевозчика.</w:t>
      </w:r>
    </w:p>
    <w:p w:rsidR="00DD30D3" w:rsidRDefault="00DD30D3" w:rsidP="00DD30D3">
      <w:pPr>
        <w:ind w:firstLine="567"/>
        <w:jc w:val="both"/>
        <w:rPr>
          <w:sz w:val="28"/>
        </w:rPr>
      </w:pPr>
      <w:r>
        <w:rPr>
          <w:sz w:val="28"/>
        </w:rPr>
        <w:t>1.9. Извещение и документация публикуются Департаментом на официальном сайте не менее чем за два рабочих дня до</w:t>
      </w:r>
      <w:r>
        <w:rPr>
          <w:sz w:val="28"/>
          <w:szCs w:val="28"/>
        </w:rPr>
        <w:t xml:space="preserve"> даты окончания срока подачи заявок на участие </w:t>
      </w:r>
      <w:r>
        <w:rPr>
          <w:sz w:val="28"/>
        </w:rPr>
        <w:t>процедуре определения перевозчика.</w:t>
      </w:r>
    </w:p>
    <w:p w:rsidR="00DD30D3" w:rsidRDefault="00DD30D3" w:rsidP="00DD30D3">
      <w:pPr>
        <w:ind w:firstLine="567"/>
        <w:jc w:val="both"/>
        <w:rPr>
          <w:sz w:val="28"/>
          <w:szCs w:val="28"/>
        </w:rPr>
      </w:pPr>
    </w:p>
    <w:p w:rsidR="00DD30D3" w:rsidRDefault="00DD30D3" w:rsidP="00DD30D3">
      <w:pPr>
        <w:ind w:firstLine="567"/>
        <w:jc w:val="center"/>
        <w:rPr>
          <w:sz w:val="28"/>
        </w:rPr>
      </w:pPr>
      <w:r>
        <w:rPr>
          <w:sz w:val="28"/>
        </w:rPr>
        <w:t>Раздел II. Требования, предъявляемые к участникам</w:t>
      </w:r>
    </w:p>
    <w:p w:rsidR="00DD30D3" w:rsidRDefault="00DD30D3" w:rsidP="00DD30D3">
      <w:pPr>
        <w:jc w:val="center"/>
        <w:rPr>
          <w:sz w:val="28"/>
        </w:rPr>
      </w:pPr>
      <w:r>
        <w:rPr>
          <w:sz w:val="28"/>
        </w:rPr>
        <w:t>процедуры определения перевозчика</w:t>
      </w:r>
    </w:p>
    <w:p w:rsidR="00DD30D3" w:rsidRDefault="00DD30D3" w:rsidP="00DD30D3">
      <w:pPr>
        <w:jc w:val="center"/>
        <w:rPr>
          <w:sz w:val="28"/>
        </w:rPr>
      </w:pPr>
    </w:p>
    <w:p w:rsidR="00DD30D3" w:rsidRDefault="00DD30D3" w:rsidP="00DD30D3">
      <w:pPr>
        <w:ind w:firstLine="567"/>
        <w:jc w:val="both"/>
        <w:rPr>
          <w:sz w:val="28"/>
        </w:rPr>
      </w:pPr>
      <w:r>
        <w:rPr>
          <w:sz w:val="28"/>
        </w:rPr>
        <w:t>2.1. В процедуре определения перевозчика могут участвовать юридические лица, индивидуальные предприниматели, участники договора простого товарищества, соответствующие следующим требованиям:</w:t>
      </w:r>
    </w:p>
    <w:p w:rsidR="00DD30D3" w:rsidRDefault="00DD30D3" w:rsidP="00DD30D3">
      <w:pPr>
        <w:ind w:firstLine="567"/>
        <w:jc w:val="both"/>
        <w:rPr>
          <w:sz w:val="28"/>
        </w:rPr>
      </w:pPr>
      <w:r>
        <w:rPr>
          <w:sz w:val="28"/>
        </w:rPr>
        <w:t>а) наличие лицензии на осуществление деятельности по перевозкам пассажиров;</w:t>
      </w:r>
    </w:p>
    <w:p w:rsidR="00DD30D3" w:rsidRDefault="00DD30D3" w:rsidP="00DD30D3">
      <w:pPr>
        <w:ind w:firstLine="567"/>
        <w:jc w:val="both"/>
        <w:rPr>
          <w:sz w:val="28"/>
        </w:rPr>
      </w:pPr>
      <w:r>
        <w:rPr>
          <w:sz w:val="28"/>
        </w:rPr>
        <w:t xml:space="preserve">б) </w:t>
      </w:r>
      <w:proofErr w:type="spellStart"/>
      <w:r>
        <w:rPr>
          <w:sz w:val="28"/>
        </w:rPr>
        <w:t>непроведение</w:t>
      </w:r>
      <w:proofErr w:type="spellEnd"/>
      <w:r>
        <w:rPr>
          <w:sz w:val="28"/>
        </w:rPr>
        <w:t xml:space="preserve"> ликвидации участника процедуры определения перевозчика - юридического лица и отсутствие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p w:rsidR="00DD30D3" w:rsidRDefault="00DD30D3" w:rsidP="00DD30D3">
      <w:pPr>
        <w:ind w:firstLine="567"/>
        <w:jc w:val="both"/>
        <w:rPr>
          <w:sz w:val="28"/>
        </w:rPr>
      </w:pPr>
      <w:r>
        <w:rPr>
          <w:sz w:val="28"/>
        </w:rPr>
        <w:t xml:space="preserve">в) отсутствие у участника процедуры определения перевозчика задолженности по обязательным платежам в бюджеты бюджетной системы Российской Федерации за последний завершенный отчетный период; </w:t>
      </w:r>
    </w:p>
    <w:p w:rsidR="00DD30D3" w:rsidRDefault="00DD30D3" w:rsidP="00DD30D3">
      <w:pPr>
        <w:ind w:firstLine="567"/>
        <w:jc w:val="both"/>
        <w:rPr>
          <w:sz w:val="28"/>
        </w:rPr>
      </w:pPr>
      <w:r>
        <w:rPr>
          <w:sz w:val="28"/>
        </w:rPr>
        <w:lastRenderedPageBreak/>
        <w:t>г) наличие договора простого товарищества в письменной форме (для участников договора простого товарищества);</w:t>
      </w:r>
    </w:p>
    <w:p w:rsidR="00DD30D3" w:rsidRDefault="00DD30D3" w:rsidP="00DD30D3">
      <w:pPr>
        <w:ind w:firstLine="567"/>
        <w:jc w:val="both"/>
        <w:rPr>
          <w:sz w:val="28"/>
        </w:rPr>
      </w:pPr>
      <w:proofErr w:type="gramStart"/>
      <w:r>
        <w:rPr>
          <w:sz w:val="28"/>
        </w:rPr>
        <w:t>д)</w:t>
      </w:r>
      <w:r>
        <w:t xml:space="preserve"> </w:t>
      </w:r>
      <w:r>
        <w:rPr>
          <w:sz w:val="28"/>
        </w:rPr>
        <w:t>отсутствие в отношении участника процедуры определения перевозчика вступившего в силу решения о прекращении действия ранее выданного свидетельства об осуществлении перевозок по маршруту регулярных перевозок по основаниям, предусмотренным пунктом 2, 7 или 8 части 1 статьи 29 Федерального закона, в течение года, предшествующего дате размещения извещения о проведении процедуры определения перевозчика;</w:t>
      </w:r>
      <w:proofErr w:type="gramEnd"/>
    </w:p>
    <w:p w:rsidR="00DD30D3" w:rsidRDefault="00DD30D3" w:rsidP="00DD30D3">
      <w:pPr>
        <w:ind w:firstLine="567"/>
        <w:jc w:val="both"/>
        <w:rPr>
          <w:sz w:val="28"/>
        </w:rPr>
      </w:pPr>
      <w:r>
        <w:rPr>
          <w:sz w:val="28"/>
        </w:rPr>
        <w:t>е) наличие на праве собственности или ином законном основании транспортных средств, соответствующих требованиям и количеству, указанным в извещении и документации;</w:t>
      </w:r>
    </w:p>
    <w:p w:rsidR="00DD30D3" w:rsidRDefault="00DD30D3" w:rsidP="00DD30D3">
      <w:pPr>
        <w:ind w:firstLine="567"/>
        <w:jc w:val="both"/>
        <w:rPr>
          <w:sz w:val="28"/>
        </w:rPr>
      </w:pPr>
      <w:r>
        <w:rPr>
          <w:sz w:val="28"/>
        </w:rPr>
        <w:t>ж) принятие на себя обязательства в случае признания победителем процедуры определения перевозчика предоставить для осмотра в сроки, определенные документацией процедуры определения перевозчика, транспортные средства, предусмотренные его заявкой на участие в процедуре определения перевозчика.</w:t>
      </w:r>
    </w:p>
    <w:p w:rsidR="00DD30D3" w:rsidRDefault="00DD30D3" w:rsidP="00DD30D3">
      <w:pPr>
        <w:ind w:firstLine="567"/>
        <w:jc w:val="both"/>
        <w:rPr>
          <w:sz w:val="28"/>
        </w:rPr>
      </w:pPr>
      <w:r>
        <w:rPr>
          <w:sz w:val="28"/>
        </w:rPr>
        <w:t>2.2. Требования, предусмотренные подпунктами «а», «б», «в», «д», «ж»  пункта 2.1 настоящего Положения, применяются в отношении каждого участника договора простого товарищества.</w:t>
      </w:r>
    </w:p>
    <w:p w:rsidR="00DD30D3" w:rsidRDefault="00DD30D3" w:rsidP="00DD30D3">
      <w:pPr>
        <w:ind w:firstLine="567"/>
        <w:jc w:val="both"/>
        <w:rPr>
          <w:sz w:val="28"/>
          <w:szCs w:val="28"/>
        </w:rPr>
      </w:pPr>
    </w:p>
    <w:p w:rsidR="00DD30D3" w:rsidRDefault="00DD30D3" w:rsidP="00DD30D3">
      <w:pPr>
        <w:jc w:val="center"/>
        <w:rPr>
          <w:sz w:val="28"/>
        </w:rPr>
      </w:pPr>
      <w:r>
        <w:rPr>
          <w:sz w:val="28"/>
        </w:rPr>
        <w:t>Раздел III. Требования к содержанию, форме и составу заявки</w:t>
      </w:r>
    </w:p>
    <w:p w:rsidR="00DD30D3" w:rsidRDefault="00DD30D3" w:rsidP="00DD30D3">
      <w:pPr>
        <w:jc w:val="center"/>
        <w:rPr>
          <w:sz w:val="28"/>
        </w:rPr>
      </w:pPr>
      <w:r>
        <w:rPr>
          <w:sz w:val="28"/>
        </w:rPr>
        <w:t>на участие в процедуре определения перевозчика.</w:t>
      </w:r>
      <w:r>
        <w:t xml:space="preserve"> </w:t>
      </w:r>
      <w:r>
        <w:rPr>
          <w:sz w:val="28"/>
        </w:rPr>
        <w:t xml:space="preserve">Порядок подачи </w:t>
      </w:r>
    </w:p>
    <w:p w:rsidR="00DD30D3" w:rsidRDefault="00DD30D3" w:rsidP="00DD30D3">
      <w:pPr>
        <w:jc w:val="center"/>
        <w:rPr>
          <w:sz w:val="28"/>
        </w:rPr>
      </w:pPr>
      <w:r>
        <w:rPr>
          <w:sz w:val="28"/>
        </w:rPr>
        <w:t>заявок на участие в процедуре определения перевозчика</w:t>
      </w:r>
    </w:p>
    <w:p w:rsidR="00DD30D3" w:rsidRDefault="00DD30D3" w:rsidP="00DD30D3">
      <w:pPr>
        <w:jc w:val="center"/>
        <w:rPr>
          <w:sz w:val="28"/>
        </w:rPr>
      </w:pPr>
    </w:p>
    <w:p w:rsidR="00DD30D3" w:rsidRDefault="00DD30D3" w:rsidP="00DD30D3">
      <w:pPr>
        <w:ind w:firstLine="567"/>
        <w:jc w:val="both"/>
        <w:rPr>
          <w:sz w:val="28"/>
        </w:rPr>
      </w:pPr>
      <w:r>
        <w:rPr>
          <w:sz w:val="28"/>
        </w:rPr>
        <w:t>3.1. Для участия в процедуре определения перевозчика участники процедуры определения перевозчика представляют заявку на участие в процедуре определения перевозчика в письменной форме, в состав которой должны входить:</w:t>
      </w:r>
    </w:p>
    <w:p w:rsidR="00DD30D3" w:rsidRDefault="00DD30D3" w:rsidP="00DD30D3">
      <w:pPr>
        <w:ind w:firstLine="567"/>
        <w:jc w:val="both"/>
        <w:rPr>
          <w:sz w:val="28"/>
        </w:rPr>
      </w:pPr>
      <w:r>
        <w:rPr>
          <w:sz w:val="28"/>
        </w:rPr>
        <w:t>3.1.1. опись входящих в состав заявки на участие в процедуре определения перевозчика документов, подписанная участником процедуры определения перевозчика или его представителем;</w:t>
      </w:r>
    </w:p>
    <w:p w:rsidR="00DD30D3" w:rsidRDefault="00DD30D3" w:rsidP="00DD30D3">
      <w:pPr>
        <w:ind w:firstLine="567"/>
        <w:jc w:val="both"/>
        <w:rPr>
          <w:sz w:val="28"/>
        </w:rPr>
      </w:pPr>
      <w:r>
        <w:rPr>
          <w:sz w:val="28"/>
        </w:rPr>
        <w:t>3.1.2. заявление на участие в процедуре определения перевозчика по форме приложения 1 к настоящему Положению;</w:t>
      </w:r>
    </w:p>
    <w:p w:rsidR="00DD30D3" w:rsidRDefault="00DD30D3" w:rsidP="00DD30D3">
      <w:pPr>
        <w:ind w:firstLine="567"/>
        <w:jc w:val="both"/>
        <w:rPr>
          <w:sz w:val="28"/>
        </w:rPr>
      </w:pPr>
      <w:r>
        <w:rPr>
          <w:sz w:val="28"/>
        </w:rPr>
        <w:t>3.1.3.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DD30D3" w:rsidRDefault="00DD30D3" w:rsidP="00DD30D3">
      <w:pPr>
        <w:ind w:firstLine="567"/>
        <w:jc w:val="both"/>
        <w:rPr>
          <w:sz w:val="28"/>
        </w:rPr>
      </w:pPr>
      <w:r>
        <w:rPr>
          <w:sz w:val="28"/>
        </w:rPr>
        <w:t xml:space="preserve">3.1.4. декларация (заявление в произвольной форме) о </w:t>
      </w:r>
      <w:proofErr w:type="spellStart"/>
      <w:r>
        <w:rPr>
          <w:sz w:val="28"/>
        </w:rPr>
        <w:t>непроведении</w:t>
      </w:r>
      <w:proofErr w:type="spellEnd"/>
      <w:r>
        <w:rPr>
          <w:sz w:val="28"/>
        </w:rPr>
        <w:t xml:space="preserve"> ликвидации в отношении участника процедуры определения перевозчика - юридического лица, отсутствии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p w:rsidR="00DD30D3" w:rsidRDefault="00DD30D3" w:rsidP="00DD30D3">
      <w:pPr>
        <w:ind w:firstLine="567"/>
        <w:jc w:val="both"/>
        <w:rPr>
          <w:sz w:val="28"/>
        </w:rPr>
      </w:pPr>
      <w:r>
        <w:rPr>
          <w:sz w:val="28"/>
        </w:rPr>
        <w:t>3.1.5.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DD30D3" w:rsidRDefault="00DD30D3" w:rsidP="00DD30D3">
      <w:pPr>
        <w:ind w:firstLine="567"/>
        <w:jc w:val="both"/>
        <w:rPr>
          <w:sz w:val="28"/>
        </w:rPr>
      </w:pPr>
      <w:r>
        <w:rPr>
          <w:sz w:val="28"/>
        </w:rPr>
        <w:lastRenderedPageBreak/>
        <w:t>3.1.6. копия договора простого товарищества, срок действия которого должен быть не менее срока действия выдаваемого свидетельства (для участников договора простого товарищества);</w:t>
      </w:r>
    </w:p>
    <w:p w:rsidR="00DD30D3" w:rsidRDefault="00DD30D3" w:rsidP="00DD30D3">
      <w:pPr>
        <w:ind w:firstLine="567"/>
        <w:jc w:val="both"/>
        <w:rPr>
          <w:sz w:val="28"/>
        </w:rPr>
      </w:pPr>
      <w:r>
        <w:rPr>
          <w:sz w:val="28"/>
        </w:rPr>
        <w:t>3.1.7. копии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соответствующих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p w:rsidR="00DD30D3" w:rsidRDefault="00DD30D3" w:rsidP="00DD30D3">
      <w:pPr>
        <w:ind w:firstLine="567"/>
        <w:jc w:val="both"/>
        <w:rPr>
          <w:sz w:val="28"/>
        </w:rPr>
      </w:pPr>
      <w:r>
        <w:rPr>
          <w:sz w:val="28"/>
        </w:rPr>
        <w:t>а) копия паспорта транспортного средства;</w:t>
      </w:r>
    </w:p>
    <w:p w:rsidR="00DD30D3" w:rsidRDefault="00DD30D3" w:rsidP="00DD30D3">
      <w:pPr>
        <w:ind w:firstLine="567"/>
        <w:jc w:val="both"/>
        <w:rPr>
          <w:sz w:val="28"/>
        </w:rPr>
      </w:pPr>
      <w:r>
        <w:rPr>
          <w:sz w:val="28"/>
        </w:rPr>
        <w:t>б) документы на право владения или пользования транспортным средством - копия свидетельства о регистрации транспортного средства или копия договора о пользовании транспортным средством (на условиях аренды или ином праве) с приложением копии свидетельства о регистрации транспортного средства;</w:t>
      </w:r>
    </w:p>
    <w:p w:rsidR="00DD30D3" w:rsidRDefault="00DD30D3" w:rsidP="00DD30D3">
      <w:pPr>
        <w:ind w:firstLine="567"/>
        <w:jc w:val="both"/>
        <w:rPr>
          <w:sz w:val="28"/>
        </w:rPr>
      </w:pPr>
      <w:r>
        <w:rPr>
          <w:sz w:val="28"/>
        </w:rPr>
        <w:t>в) на транспортное средство, находящееся в лизинге, - письменное согласие лизингодателя;</w:t>
      </w:r>
    </w:p>
    <w:p w:rsidR="00DD30D3" w:rsidRDefault="00DD30D3" w:rsidP="00DD30D3">
      <w:pPr>
        <w:ind w:firstLine="567"/>
        <w:jc w:val="both"/>
        <w:rPr>
          <w:sz w:val="28"/>
        </w:rPr>
      </w:pPr>
      <w:r>
        <w:rPr>
          <w:sz w:val="28"/>
        </w:rPr>
        <w:t>3.1.8. копии учредительных документов участника процедуры определения перевозчика (для юридических лиц);</w:t>
      </w:r>
    </w:p>
    <w:p w:rsidR="00DD30D3" w:rsidRDefault="00DD30D3" w:rsidP="00DD30D3">
      <w:pPr>
        <w:ind w:firstLine="567"/>
        <w:jc w:val="both"/>
        <w:rPr>
          <w:sz w:val="28"/>
        </w:rPr>
      </w:pPr>
      <w:r>
        <w:rPr>
          <w:sz w:val="28"/>
        </w:rPr>
        <w:t>3.1.9. предложение по форме, установленной приложением 2 к настоящему Положению;</w:t>
      </w:r>
    </w:p>
    <w:p w:rsidR="00DD30D3" w:rsidRDefault="00DD30D3" w:rsidP="00DD30D3">
      <w:pPr>
        <w:ind w:firstLine="567"/>
        <w:jc w:val="both"/>
        <w:rPr>
          <w:sz w:val="28"/>
        </w:rPr>
      </w:pPr>
      <w:proofErr w:type="gramStart"/>
      <w:r>
        <w:rPr>
          <w:sz w:val="28"/>
        </w:rPr>
        <w:t>3.1.10. документы, подтверждающие полномочия лица на осуществление действий от имени участника процедуры определения перевозчика (копия решения о назначении или об избрании лица на должность, в соответствии с которым такое лицо обладает правом действовать от имени участника процедуры определения перевозчика без доверенности, для объединений участников процедуры определения перевозчика (товариществ) - договор простого товарищества, которым определено лицо, имеющее право действовать от имени товарищества</w:t>
      </w:r>
      <w:proofErr w:type="gramEnd"/>
      <w:r>
        <w:rPr>
          <w:sz w:val="28"/>
        </w:rPr>
        <w:t>, или доверенность, выданная остальными товарищами).</w:t>
      </w:r>
    </w:p>
    <w:p w:rsidR="00DD30D3" w:rsidRDefault="00DD30D3" w:rsidP="00DD30D3">
      <w:pPr>
        <w:ind w:firstLine="567"/>
        <w:jc w:val="both"/>
        <w:rPr>
          <w:sz w:val="28"/>
        </w:rPr>
      </w:pPr>
      <w:proofErr w:type="gramStart"/>
      <w:r>
        <w:rPr>
          <w:sz w:val="28"/>
        </w:rPr>
        <w:t>В случае если от имени участника процедуры определения перевозчика действует иное лицо, заявка на участие в процедуре определения перевозчика должна содержать также доверенность на осуществление действий от имени участника процедуры определения перевозчика, заверенную печатью участника процедуры определения перевозчика (при наличии печати) и подписанную руководителем участника процедуры определения перевозчика или уполномоченным этим руководителем лицом, либо нотариально заверенную копию такой доверенности (для</w:t>
      </w:r>
      <w:proofErr w:type="gramEnd"/>
      <w:r>
        <w:rPr>
          <w:sz w:val="28"/>
        </w:rPr>
        <w:t xml:space="preserve"> индивидуальных предпринимателей). В случае если указанная доверенность подписана лицом, уполномоченным руководителем участника процедуры определения перевозчика, заявка на участие в процедуре определения перевозчика должна содержать также документ, подтверждающий полномочия такого лица.</w:t>
      </w:r>
    </w:p>
    <w:p w:rsidR="00DD30D3" w:rsidRDefault="00DD30D3" w:rsidP="00DD30D3">
      <w:pPr>
        <w:ind w:firstLine="567"/>
        <w:jc w:val="both"/>
        <w:rPr>
          <w:sz w:val="28"/>
        </w:rPr>
      </w:pPr>
      <w:r>
        <w:rPr>
          <w:sz w:val="28"/>
        </w:rPr>
        <w:t xml:space="preserve">3.2. В случае участия в процедуре </w:t>
      </w:r>
      <w:proofErr w:type="gramStart"/>
      <w:r>
        <w:rPr>
          <w:sz w:val="28"/>
        </w:rPr>
        <w:t>определения перевозчика участников договора простого товарищества</w:t>
      </w:r>
      <w:proofErr w:type="gramEnd"/>
      <w:r>
        <w:rPr>
          <w:sz w:val="28"/>
        </w:rPr>
        <w:t xml:space="preserve"> документы, указанные в подпунктах 3.1.3 – 3.1.5, 3.1.8 пункта 3.1 настоящего Положения, представляются в отношении каждого участника простого товарищества.</w:t>
      </w:r>
    </w:p>
    <w:p w:rsidR="00DD30D3" w:rsidRDefault="00DD30D3" w:rsidP="00DD30D3">
      <w:pPr>
        <w:ind w:firstLine="567"/>
        <w:jc w:val="both"/>
        <w:rPr>
          <w:sz w:val="28"/>
        </w:rPr>
      </w:pPr>
      <w:r>
        <w:rPr>
          <w:sz w:val="28"/>
        </w:rPr>
        <w:t>3.3. Документы, для которых настоящим Положением установлены специальные формы, должны быть составлены в соответствии с этими формами.</w:t>
      </w:r>
      <w:r>
        <w:t xml:space="preserve"> </w:t>
      </w:r>
      <w:r>
        <w:rPr>
          <w:sz w:val="28"/>
        </w:rPr>
        <w:t xml:space="preserve">При этом все поля установленной формы должны быть заполнены. Сведения могут </w:t>
      </w:r>
      <w:r>
        <w:rPr>
          <w:sz w:val="28"/>
        </w:rPr>
        <w:lastRenderedPageBreak/>
        <w:t>быть впечатаны в установленные формы. Допускается заполнять установленные формы от руки печатными буквами.</w:t>
      </w:r>
    </w:p>
    <w:p w:rsidR="00DD30D3" w:rsidRDefault="00DD30D3" w:rsidP="00DD30D3">
      <w:pPr>
        <w:ind w:firstLine="567"/>
        <w:jc w:val="both"/>
        <w:rPr>
          <w:sz w:val="28"/>
        </w:rPr>
      </w:pPr>
      <w:r>
        <w:rPr>
          <w:sz w:val="28"/>
        </w:rPr>
        <w:t xml:space="preserve">3.4. Все листы поданной в письменной форме заявки на участие в процедуре определения перевозчика должны быть прошиты и пронумерованы. Заявка на участие в процедуре определения перевозчика должна содержать опись входящих в ее состав документов, скреплена печатью участника в процедуре определения перевозчика при наличии печати (для юридического лица) и подписана участником процедуры определения перевозчика или лицом, уполномоченным участником процедуры определения перевозчика. Соблюдение участником процедуры определения перевозчика указанных требований означает, что информация и документы, входящие в состав заявки на участие в процедуре определения перевозчика поданы от имени участника процедуры определения </w:t>
      </w:r>
      <w:proofErr w:type="gramStart"/>
      <w:r>
        <w:rPr>
          <w:sz w:val="28"/>
        </w:rPr>
        <w:t>перевозчика</w:t>
      </w:r>
      <w:proofErr w:type="gramEnd"/>
      <w:r>
        <w:rPr>
          <w:sz w:val="28"/>
        </w:rPr>
        <w:t xml:space="preserve"> и он несет ответственность за подлинность и достоверность этой информации и документов. </w:t>
      </w:r>
    </w:p>
    <w:p w:rsidR="00DD30D3" w:rsidRDefault="00DD30D3" w:rsidP="00DD30D3">
      <w:pPr>
        <w:ind w:firstLine="567"/>
        <w:jc w:val="both"/>
        <w:rPr>
          <w:sz w:val="28"/>
        </w:rPr>
      </w:pPr>
      <w:r>
        <w:rPr>
          <w:sz w:val="28"/>
        </w:rPr>
        <w:t>3.5. Заявки на участие в процедуре определения перевозчика подаются в Департамент в запечатанном конверте и представляются в порядке, который указан в документации. На конверте, в котором представляется заявка, должна содержаться информация о наименовании процедуры определения перевозчика, на участие в которой подается заявка.</w:t>
      </w:r>
    </w:p>
    <w:p w:rsidR="00DD30D3" w:rsidRDefault="00DD30D3" w:rsidP="00DD30D3">
      <w:pPr>
        <w:ind w:firstLine="567"/>
        <w:jc w:val="both"/>
        <w:rPr>
          <w:sz w:val="28"/>
        </w:rPr>
      </w:pPr>
      <w:r>
        <w:rPr>
          <w:sz w:val="28"/>
        </w:rPr>
        <w:t>3.6. Департамент регистрирует конверты с заявками на участие в процедуре определения перевозчика в журнале регистрации заявок. При регистрации проставляется порядковый номер заявки, дата и время ее подачи. На конверте с заявкой проставляется порядковый номер заявки, дата и время, указанные в журнале регистрации заявок. По требованию претендента (представителя претендента), предоставившего конверт</w:t>
      </w:r>
      <w:r>
        <w:t xml:space="preserve"> </w:t>
      </w:r>
      <w:r>
        <w:rPr>
          <w:sz w:val="28"/>
        </w:rPr>
        <w:t>с заявкой на участие в процедуре определения перевозчика, Департамент выдает расписку в получении такого конверта с указанием даты и времени его получения.</w:t>
      </w:r>
    </w:p>
    <w:p w:rsidR="00DD30D3" w:rsidRDefault="00DD30D3" w:rsidP="00DD30D3">
      <w:pPr>
        <w:ind w:firstLine="567"/>
        <w:jc w:val="both"/>
        <w:rPr>
          <w:sz w:val="28"/>
        </w:rPr>
      </w:pPr>
      <w:r>
        <w:rPr>
          <w:sz w:val="28"/>
        </w:rPr>
        <w:t>3.7. Департамент отказывает в принятии заявки на участие в процедуре определения перевозчика, если конверт не запечатан или не оформлен в соответствии с требованиями настоящего Положения.</w:t>
      </w:r>
    </w:p>
    <w:p w:rsidR="00DD30D3" w:rsidRDefault="00DD30D3" w:rsidP="00DD30D3">
      <w:pPr>
        <w:ind w:firstLine="567"/>
        <w:jc w:val="both"/>
        <w:rPr>
          <w:sz w:val="28"/>
        </w:rPr>
      </w:pPr>
      <w:r>
        <w:rPr>
          <w:sz w:val="28"/>
        </w:rPr>
        <w:t>3.8. Заявки на участие в процедуре определения перевозчика, представленные позднее даты и времени вскрытия конвертов, указанных в извещении о проведении процедуры определения перевозчика, приему не подлежат.</w:t>
      </w:r>
    </w:p>
    <w:p w:rsidR="00DD30D3" w:rsidRDefault="00DD30D3" w:rsidP="00DD30D3">
      <w:pPr>
        <w:ind w:firstLine="567"/>
        <w:jc w:val="both"/>
        <w:rPr>
          <w:sz w:val="28"/>
        </w:rPr>
      </w:pPr>
    </w:p>
    <w:p w:rsidR="00DD30D3" w:rsidRDefault="00DD30D3" w:rsidP="00DD30D3">
      <w:pPr>
        <w:jc w:val="center"/>
        <w:rPr>
          <w:sz w:val="28"/>
        </w:rPr>
      </w:pPr>
      <w:r>
        <w:rPr>
          <w:sz w:val="28"/>
        </w:rPr>
        <w:t xml:space="preserve">Раздел </w:t>
      </w:r>
      <w:r>
        <w:rPr>
          <w:sz w:val="28"/>
          <w:lang w:val="en-US"/>
        </w:rPr>
        <w:t>I</w:t>
      </w:r>
      <w:r>
        <w:rPr>
          <w:sz w:val="28"/>
        </w:rPr>
        <w:t>V. Порядок вскрытия</w:t>
      </w:r>
      <w:r>
        <w:rPr>
          <w:color w:val="FF0000"/>
          <w:sz w:val="28"/>
        </w:rPr>
        <w:t xml:space="preserve"> </w:t>
      </w:r>
      <w:r>
        <w:rPr>
          <w:sz w:val="28"/>
        </w:rPr>
        <w:t xml:space="preserve">конвертов с заявками </w:t>
      </w:r>
      <w:proofErr w:type="gramStart"/>
      <w:r>
        <w:rPr>
          <w:sz w:val="28"/>
        </w:rPr>
        <w:t>на</w:t>
      </w:r>
      <w:proofErr w:type="gramEnd"/>
      <w:r>
        <w:rPr>
          <w:sz w:val="28"/>
        </w:rPr>
        <w:t xml:space="preserve"> </w:t>
      </w:r>
    </w:p>
    <w:p w:rsidR="00DD30D3" w:rsidRDefault="00DD30D3" w:rsidP="00DD30D3">
      <w:pPr>
        <w:jc w:val="center"/>
        <w:rPr>
          <w:sz w:val="28"/>
        </w:rPr>
      </w:pPr>
      <w:r>
        <w:rPr>
          <w:sz w:val="28"/>
        </w:rPr>
        <w:t xml:space="preserve">участие в процедуре определения перевозчика </w:t>
      </w:r>
    </w:p>
    <w:p w:rsidR="00DD30D3" w:rsidRDefault="00DD30D3" w:rsidP="00DD30D3">
      <w:pPr>
        <w:ind w:firstLine="567"/>
        <w:jc w:val="both"/>
        <w:rPr>
          <w:sz w:val="28"/>
        </w:rPr>
      </w:pPr>
    </w:p>
    <w:p w:rsidR="00DD30D3" w:rsidRDefault="00DD30D3" w:rsidP="00DD30D3">
      <w:pPr>
        <w:ind w:firstLine="567"/>
        <w:jc w:val="both"/>
        <w:rPr>
          <w:sz w:val="28"/>
        </w:rPr>
      </w:pPr>
      <w:r>
        <w:rPr>
          <w:sz w:val="28"/>
        </w:rPr>
        <w:t xml:space="preserve">4.1. Вскрытие конвертов с заявками на участие в процедуре определения перевозчика проводится на заседании городской конкурсной комиссии в день, время и месте, указанные в извещении о проведении процедуры определения перевозчика. </w:t>
      </w:r>
    </w:p>
    <w:p w:rsidR="00DD30D3" w:rsidRDefault="00DD30D3" w:rsidP="00DD30D3">
      <w:pPr>
        <w:ind w:firstLine="567"/>
        <w:jc w:val="both"/>
        <w:rPr>
          <w:sz w:val="28"/>
        </w:rPr>
      </w:pPr>
      <w:r>
        <w:rPr>
          <w:sz w:val="28"/>
        </w:rPr>
        <w:t xml:space="preserve">4.2. </w:t>
      </w:r>
      <w:proofErr w:type="gramStart"/>
      <w:r>
        <w:rPr>
          <w:sz w:val="28"/>
        </w:rPr>
        <w:t xml:space="preserve">При вскрытии каждого конверта с заявкой на участие в процедуре определения перевозчика один из членов городской конкурсной комиссии оглашает номер, дату и время регистрации подачи заявки на участие в процедуре определения перевозчика, наименование юридического лица (фамилию, имя, отчество (при наличии) индивидуального предпринимателя, наименование объединения претендентов (при наличии), наименование или фамилию, имя, отчество (при </w:t>
      </w:r>
      <w:r>
        <w:rPr>
          <w:sz w:val="28"/>
        </w:rPr>
        <w:lastRenderedPageBreak/>
        <w:t>наличии) товарищей), подавшего заявку, зачитывает предложение участника</w:t>
      </w:r>
      <w:proofErr w:type="gramEnd"/>
      <w:r>
        <w:rPr>
          <w:sz w:val="28"/>
        </w:rPr>
        <w:t xml:space="preserve"> процедуры определения перевозчика, перечисляет документы, входящие в состав заявки. Содержание и правильность оформления документов городской конкурсной комиссией на данном этапе не учитываются.</w:t>
      </w:r>
    </w:p>
    <w:p w:rsidR="00DD30D3" w:rsidRDefault="00DD30D3" w:rsidP="00DD30D3">
      <w:pPr>
        <w:ind w:firstLine="567"/>
        <w:jc w:val="both"/>
        <w:rPr>
          <w:sz w:val="28"/>
        </w:rPr>
      </w:pPr>
      <w:r>
        <w:rPr>
          <w:sz w:val="28"/>
        </w:rPr>
        <w:t>4.3 Протокол вскрытия конвертов с заявками должен содержать:</w:t>
      </w:r>
    </w:p>
    <w:p w:rsidR="00DD30D3" w:rsidRDefault="00DD30D3" w:rsidP="00DD30D3">
      <w:pPr>
        <w:ind w:firstLine="567"/>
        <w:jc w:val="both"/>
        <w:rPr>
          <w:sz w:val="28"/>
        </w:rPr>
      </w:pPr>
      <w:r>
        <w:rPr>
          <w:sz w:val="28"/>
        </w:rPr>
        <w:t>- место, дату, время вскрытия конвертов с заявками на участие в процедуре определения перевозчика;</w:t>
      </w:r>
    </w:p>
    <w:p w:rsidR="00DD30D3" w:rsidRDefault="00DD30D3" w:rsidP="00DD30D3">
      <w:pPr>
        <w:ind w:firstLine="567"/>
        <w:jc w:val="both"/>
        <w:rPr>
          <w:sz w:val="28"/>
        </w:rPr>
      </w:pPr>
      <w:r>
        <w:rPr>
          <w:sz w:val="28"/>
        </w:rPr>
        <w:t>- информацию об участниках процедуры определения перевозчика, подавших заявки на участие в процедуре определения перевозчика;</w:t>
      </w:r>
    </w:p>
    <w:p w:rsidR="00DD30D3" w:rsidRDefault="00DD30D3" w:rsidP="00DD30D3">
      <w:pPr>
        <w:ind w:firstLine="567"/>
        <w:jc w:val="both"/>
        <w:rPr>
          <w:sz w:val="28"/>
        </w:rPr>
      </w:pPr>
      <w:r>
        <w:rPr>
          <w:sz w:val="28"/>
        </w:rPr>
        <w:t>- содержание предложения участника процедуры определения перевозчика, представленного в составе заявки на участие в процедуре определения перевозчика;</w:t>
      </w:r>
    </w:p>
    <w:p w:rsidR="00DD30D3" w:rsidRDefault="00DD30D3" w:rsidP="00DD30D3">
      <w:pPr>
        <w:ind w:firstLine="567"/>
        <w:jc w:val="both"/>
        <w:rPr>
          <w:sz w:val="28"/>
        </w:rPr>
      </w:pPr>
      <w:r>
        <w:rPr>
          <w:sz w:val="28"/>
        </w:rPr>
        <w:t>- сведения о наличии (отсутствии) документов, входящих в состав заявки на участие в процедуре определения перевозчика.</w:t>
      </w:r>
    </w:p>
    <w:p w:rsidR="00DD30D3" w:rsidRDefault="00DD30D3" w:rsidP="00DD30D3">
      <w:pPr>
        <w:ind w:firstLine="567"/>
        <w:jc w:val="both"/>
        <w:rPr>
          <w:sz w:val="28"/>
        </w:rPr>
      </w:pPr>
      <w:r>
        <w:rPr>
          <w:sz w:val="28"/>
        </w:rPr>
        <w:t>4.4. Протокол вскрытия конвертов с заявками на участие в процедуре определения перевозчика подписывается всеми присутствующими на заседании членами городской конкурсной комиссии и не позднее трех рабочих дней со дня вскрытия конвертов с заявками публикуется на официальном сайте.</w:t>
      </w:r>
    </w:p>
    <w:p w:rsidR="00DD30D3" w:rsidRDefault="00DD30D3" w:rsidP="00DD30D3">
      <w:pPr>
        <w:ind w:firstLine="567"/>
        <w:jc w:val="both"/>
        <w:rPr>
          <w:sz w:val="28"/>
        </w:rPr>
      </w:pPr>
    </w:p>
    <w:p w:rsidR="00DD30D3" w:rsidRDefault="00DD30D3" w:rsidP="00DD30D3">
      <w:pPr>
        <w:jc w:val="center"/>
        <w:rPr>
          <w:sz w:val="28"/>
        </w:rPr>
      </w:pPr>
      <w:r>
        <w:rPr>
          <w:sz w:val="28"/>
        </w:rPr>
        <w:t xml:space="preserve">Раздел V. Порядок рассмотрения и оценки заявок на участие </w:t>
      </w:r>
    </w:p>
    <w:p w:rsidR="00DD30D3" w:rsidRDefault="00DD30D3" w:rsidP="00DD30D3">
      <w:pPr>
        <w:jc w:val="center"/>
        <w:rPr>
          <w:sz w:val="28"/>
        </w:rPr>
      </w:pPr>
      <w:r>
        <w:rPr>
          <w:sz w:val="28"/>
        </w:rPr>
        <w:t>в процедуре определения перевозчика</w:t>
      </w:r>
      <w:r>
        <w:t xml:space="preserve"> </w:t>
      </w:r>
    </w:p>
    <w:p w:rsidR="00DD30D3" w:rsidRDefault="00DD30D3" w:rsidP="00DD30D3">
      <w:pPr>
        <w:ind w:firstLine="567"/>
        <w:jc w:val="both"/>
        <w:rPr>
          <w:sz w:val="28"/>
        </w:rPr>
      </w:pPr>
    </w:p>
    <w:p w:rsidR="00DD30D3" w:rsidRDefault="00DD30D3" w:rsidP="00DD30D3">
      <w:pPr>
        <w:ind w:firstLine="567"/>
        <w:jc w:val="both"/>
        <w:rPr>
          <w:sz w:val="28"/>
        </w:rPr>
      </w:pPr>
      <w:r>
        <w:rPr>
          <w:sz w:val="28"/>
        </w:rPr>
        <w:t>5.1. Срок рассмотрения и оценки заявок на участие в процедуре определения перевозчика не может превышать пяти рабочих дней со дня вскрытия конвертов с заявками на участие в процедуре определения перевозчика.</w:t>
      </w:r>
    </w:p>
    <w:p w:rsidR="00DD30D3" w:rsidRDefault="00DD30D3" w:rsidP="00DD30D3">
      <w:pPr>
        <w:ind w:firstLine="567"/>
        <w:jc w:val="both"/>
        <w:rPr>
          <w:sz w:val="28"/>
        </w:rPr>
      </w:pPr>
      <w:r>
        <w:rPr>
          <w:sz w:val="28"/>
        </w:rPr>
        <w:t>5.2. Рассмотрение и оценка заявок на участие в процедуре определения перевозчика осуществляется на основании сведений, содержащихся в документах, предоставленных участником процедуры определения перевозчика, а также документах, полученных от государственных органов, третьих лиц в случаях, предусмотренных настоящим Положением.</w:t>
      </w:r>
    </w:p>
    <w:p w:rsidR="00DD30D3" w:rsidRDefault="00DD30D3" w:rsidP="00DD30D3">
      <w:pPr>
        <w:ind w:firstLine="567"/>
        <w:jc w:val="both"/>
        <w:rPr>
          <w:sz w:val="28"/>
        </w:rPr>
      </w:pPr>
      <w:r>
        <w:rPr>
          <w:sz w:val="28"/>
        </w:rPr>
        <w:t>5.3. Городская конкурсная комиссия имеет право проверять предоставленную претендентами информацию, запрашивать информацию у государственных органов, третьих лиц.</w:t>
      </w:r>
    </w:p>
    <w:p w:rsidR="00DD30D3" w:rsidRDefault="00DD30D3" w:rsidP="00DD30D3">
      <w:pPr>
        <w:ind w:firstLine="567"/>
        <w:jc w:val="both"/>
        <w:rPr>
          <w:sz w:val="28"/>
        </w:rPr>
      </w:pPr>
      <w:r>
        <w:rPr>
          <w:sz w:val="28"/>
        </w:rPr>
        <w:t>5.4. По результатам рассмотрения и оценки заявок на участие в процедуре определения перевозчика городская конкурсная комиссия принимает одно из следующих решений:</w:t>
      </w:r>
    </w:p>
    <w:p w:rsidR="00DD30D3" w:rsidRDefault="00DD30D3" w:rsidP="00DD30D3">
      <w:pPr>
        <w:ind w:firstLine="567"/>
        <w:jc w:val="both"/>
        <w:rPr>
          <w:sz w:val="28"/>
        </w:rPr>
      </w:pPr>
      <w:r>
        <w:rPr>
          <w:sz w:val="28"/>
        </w:rPr>
        <w:t>1) о допуске участника процедуры определения перевозчика к участию в процедуре определения перевозчика;</w:t>
      </w:r>
    </w:p>
    <w:p w:rsidR="00DD30D3" w:rsidRDefault="00DD30D3" w:rsidP="00DD30D3">
      <w:pPr>
        <w:ind w:firstLine="567"/>
        <w:jc w:val="both"/>
        <w:rPr>
          <w:sz w:val="28"/>
        </w:rPr>
      </w:pPr>
      <w:r>
        <w:rPr>
          <w:sz w:val="28"/>
        </w:rPr>
        <w:t>2) об отказе участнику процедуры определения перевозчика в допуске к участию в процедуре определения перевозчика</w:t>
      </w:r>
      <w:r>
        <w:t xml:space="preserve"> </w:t>
      </w:r>
      <w:r>
        <w:rPr>
          <w:sz w:val="28"/>
        </w:rPr>
        <w:t xml:space="preserve">по основаниям, указанным в пункте 5.5 настоящего Положения. </w:t>
      </w:r>
    </w:p>
    <w:p w:rsidR="00DD30D3" w:rsidRDefault="00DD30D3" w:rsidP="00DD30D3">
      <w:pPr>
        <w:ind w:firstLine="567"/>
        <w:jc w:val="both"/>
        <w:rPr>
          <w:sz w:val="28"/>
        </w:rPr>
      </w:pPr>
      <w:r>
        <w:rPr>
          <w:sz w:val="28"/>
        </w:rPr>
        <w:t>5.5. Основания для отказа претенденту в допуске к участию в процедуре определения перевозчика конкурсе:</w:t>
      </w:r>
    </w:p>
    <w:p w:rsidR="00DD30D3" w:rsidRDefault="00DD30D3" w:rsidP="00DD30D3">
      <w:pPr>
        <w:ind w:firstLine="567"/>
        <w:jc w:val="both"/>
        <w:rPr>
          <w:sz w:val="28"/>
        </w:rPr>
      </w:pPr>
      <w:r>
        <w:rPr>
          <w:sz w:val="28"/>
        </w:rPr>
        <w:t>1) отсутствие у участника процедуры определения перевозчика лицензии на осуществление деятельности по перевозкам пассажиров;</w:t>
      </w:r>
    </w:p>
    <w:p w:rsidR="00DD30D3" w:rsidRDefault="00DD30D3" w:rsidP="00DD30D3">
      <w:pPr>
        <w:ind w:firstLine="567"/>
        <w:jc w:val="both"/>
        <w:rPr>
          <w:sz w:val="28"/>
        </w:rPr>
      </w:pPr>
      <w:r>
        <w:rPr>
          <w:sz w:val="28"/>
        </w:rPr>
        <w:lastRenderedPageBreak/>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DD30D3" w:rsidRDefault="00DD30D3" w:rsidP="00DD30D3">
      <w:pPr>
        <w:ind w:firstLine="567"/>
        <w:jc w:val="both"/>
        <w:rPr>
          <w:sz w:val="28"/>
        </w:rPr>
      </w:pPr>
      <w:proofErr w:type="gramStart"/>
      <w:r>
        <w:rPr>
          <w:sz w:val="28"/>
        </w:rPr>
        <w:t>3) отсутствие в заявке на участие в процедуре определения перевозчика обязательства в случае предоставления права на получение свидетельства об осуществлении перевозок по маршруту подтвердить в сроки, определенные в извещении о проведении процедуры определения перевозчика, наличие на праве собственности или на ином законном основании транспортных средств, предусмотренных его заявкой на участие в процедуре определения перевозчика;</w:t>
      </w:r>
      <w:proofErr w:type="gramEnd"/>
    </w:p>
    <w:p w:rsidR="00DD30D3" w:rsidRDefault="00DD30D3" w:rsidP="00DD30D3">
      <w:pPr>
        <w:ind w:firstLine="567"/>
        <w:jc w:val="both"/>
        <w:rPr>
          <w:sz w:val="28"/>
        </w:rPr>
      </w:pPr>
      <w:r>
        <w:rPr>
          <w:sz w:val="28"/>
        </w:rPr>
        <w:t>4) проведение ликвидации участника процедуры определения перевозчика - юридического лица и наличие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p w:rsidR="00DD30D3" w:rsidRDefault="00DD30D3" w:rsidP="00DD30D3">
      <w:pPr>
        <w:ind w:firstLine="567"/>
        <w:jc w:val="both"/>
        <w:rPr>
          <w:sz w:val="28"/>
        </w:rPr>
      </w:pPr>
      <w:r>
        <w:rPr>
          <w:sz w:val="28"/>
        </w:rPr>
        <w:t>5) наличие у участника процедуры определения перевозчика задолженности по обязательным платежам в бюджеты бюджетной системы Российской Федерации за последний завершенный отчетный период;</w:t>
      </w:r>
    </w:p>
    <w:p w:rsidR="00DD30D3" w:rsidRDefault="00DD30D3" w:rsidP="00DD30D3">
      <w:pPr>
        <w:ind w:firstLine="567"/>
        <w:jc w:val="both"/>
        <w:rPr>
          <w:sz w:val="28"/>
        </w:rPr>
      </w:pPr>
      <w:r>
        <w:rPr>
          <w:sz w:val="28"/>
        </w:rPr>
        <w:t xml:space="preserve">6) </w:t>
      </w:r>
      <w:proofErr w:type="spellStart"/>
      <w:r>
        <w:rPr>
          <w:sz w:val="28"/>
        </w:rPr>
        <w:t>непредоставление</w:t>
      </w:r>
      <w:proofErr w:type="spellEnd"/>
      <w:r>
        <w:rPr>
          <w:sz w:val="28"/>
        </w:rPr>
        <w:t xml:space="preserve"> документов, указанных в пункте 3.1 настоящего Положения;</w:t>
      </w:r>
    </w:p>
    <w:p w:rsidR="00DD30D3" w:rsidRDefault="00DD30D3" w:rsidP="00DD30D3">
      <w:pPr>
        <w:ind w:firstLine="567"/>
        <w:jc w:val="both"/>
        <w:rPr>
          <w:sz w:val="28"/>
          <w:szCs w:val="28"/>
        </w:rPr>
      </w:pPr>
      <w:r>
        <w:rPr>
          <w:sz w:val="28"/>
        </w:rPr>
        <w:t xml:space="preserve">7) </w:t>
      </w:r>
      <w:r>
        <w:rPr>
          <w:sz w:val="28"/>
          <w:szCs w:val="28"/>
        </w:rPr>
        <w:t>отсутствие в составе заявки на участие в процедуре определения перевозчика документов, подтверждающих наличие у претендента транспортных средств в необходимом количестве требуемого вида и класса;</w:t>
      </w:r>
    </w:p>
    <w:p w:rsidR="00DD30D3" w:rsidRDefault="00DD30D3" w:rsidP="00DD30D3">
      <w:pPr>
        <w:ind w:firstLine="567"/>
        <w:jc w:val="both"/>
        <w:rPr>
          <w:sz w:val="28"/>
        </w:rPr>
      </w:pPr>
      <w:r>
        <w:rPr>
          <w:sz w:val="28"/>
        </w:rPr>
        <w:t>8) предоставление в заявке недостоверных сведений и (или) документов;</w:t>
      </w:r>
    </w:p>
    <w:p w:rsidR="00DD30D3" w:rsidRDefault="00DD30D3" w:rsidP="00DD30D3">
      <w:pPr>
        <w:ind w:firstLine="567"/>
        <w:jc w:val="both"/>
        <w:rPr>
          <w:sz w:val="28"/>
        </w:rPr>
      </w:pPr>
      <w:r>
        <w:rPr>
          <w:sz w:val="28"/>
        </w:rPr>
        <w:t>9) несоответствие заявки требованиям пунктов 3.2 - 3.4 настоящего Положения.</w:t>
      </w:r>
    </w:p>
    <w:p w:rsidR="00DD30D3" w:rsidRDefault="00DD30D3" w:rsidP="00DD30D3">
      <w:pPr>
        <w:ind w:firstLine="567"/>
        <w:jc w:val="both"/>
        <w:rPr>
          <w:sz w:val="28"/>
        </w:rPr>
      </w:pPr>
      <w:r>
        <w:rPr>
          <w:sz w:val="28"/>
        </w:rPr>
        <w:t>5.6. В случае</w:t>
      </w:r>
      <w:proofErr w:type="gramStart"/>
      <w:r>
        <w:rPr>
          <w:sz w:val="28"/>
        </w:rPr>
        <w:t>,</w:t>
      </w:r>
      <w:proofErr w:type="gramEnd"/>
      <w:r>
        <w:rPr>
          <w:sz w:val="28"/>
        </w:rPr>
        <w:t xml:space="preserve"> если к участию к процедуре определения перевозчика допущено два и более участника, городская конкурсная комиссия осуществляет оценку заявок в соответствии порядком оценки заявок на участие в процедуре определения перевозчика, установленным в приложении 3 к настоящему Положению.</w:t>
      </w:r>
    </w:p>
    <w:p w:rsidR="00DD30D3" w:rsidRDefault="00DD30D3" w:rsidP="00DD30D3">
      <w:pPr>
        <w:ind w:firstLine="567"/>
        <w:jc w:val="both"/>
        <w:rPr>
          <w:sz w:val="28"/>
        </w:rPr>
      </w:pPr>
      <w:r>
        <w:rPr>
          <w:sz w:val="28"/>
        </w:rPr>
        <w:t>5.7. Каждой заявке на участие в процедуре определения перевозчика присваивается порядковый номер в порядке уменьшения набранной суммы баллов. Заявке на участие в процедуре определения перевозчика, набравшей наивысшую сумму баллов (наибольший итоговый рейтинг), присваивается первый номер.</w:t>
      </w:r>
    </w:p>
    <w:p w:rsidR="00DD30D3" w:rsidRDefault="00DD30D3" w:rsidP="00DD30D3">
      <w:pPr>
        <w:ind w:firstLine="567"/>
        <w:jc w:val="both"/>
        <w:rPr>
          <w:sz w:val="28"/>
        </w:rPr>
      </w:pPr>
      <w:r>
        <w:rPr>
          <w:sz w:val="28"/>
        </w:rPr>
        <w:t xml:space="preserve">5.8. </w:t>
      </w:r>
      <w:r>
        <w:rPr>
          <w:sz w:val="28"/>
          <w:szCs w:val="28"/>
        </w:rPr>
        <w:t>В случае</w:t>
      </w:r>
      <w:proofErr w:type="gramStart"/>
      <w:r>
        <w:rPr>
          <w:sz w:val="28"/>
          <w:szCs w:val="28"/>
        </w:rPr>
        <w:t>,</w:t>
      </w:r>
      <w:proofErr w:type="gramEnd"/>
      <w:r>
        <w:rPr>
          <w:sz w:val="28"/>
          <w:szCs w:val="28"/>
        </w:rPr>
        <w:t xml:space="preserve"> если нескольким заявкам на участие в процедуре определения перевозчика присвоен </w:t>
      </w:r>
      <w:r>
        <w:rPr>
          <w:sz w:val="28"/>
        </w:rPr>
        <w:t xml:space="preserve">наибольший итоговый рейтинг, </w:t>
      </w:r>
      <w:r>
        <w:rPr>
          <w:sz w:val="28"/>
          <w:szCs w:val="28"/>
        </w:rPr>
        <w:t>наибольший порядковый номер присваивается заявке на участие в процедуре определения перевозчика</w:t>
      </w:r>
      <w:r>
        <w:rPr>
          <w:sz w:val="28"/>
        </w:rPr>
        <w:t xml:space="preserve">, которая набрала наибольшее количество баллов по критерию, указанному в строке 2 Таблицы № 1 приложения 3 к настоящему Положению. </w:t>
      </w:r>
      <w:proofErr w:type="gramStart"/>
      <w:r>
        <w:rPr>
          <w:sz w:val="28"/>
        </w:rPr>
        <w:t>Если высшую оценку по указанному критерию получили несколько заявок участников</w:t>
      </w:r>
      <w:r>
        <w:t xml:space="preserve"> </w:t>
      </w:r>
      <w:r>
        <w:rPr>
          <w:sz w:val="28"/>
        </w:rPr>
        <w:t xml:space="preserve">процедуры определения перевозчика, </w:t>
      </w:r>
      <w:r>
        <w:rPr>
          <w:sz w:val="28"/>
          <w:szCs w:val="28"/>
        </w:rPr>
        <w:t>наибольший порядковый номер присваивается заявке, которая набрала</w:t>
      </w:r>
      <w:r>
        <w:rPr>
          <w:sz w:val="28"/>
        </w:rPr>
        <w:t xml:space="preserve"> наибольшее количество баллов по критерию, указанному в строке 4 Таблицы № 1 приложения 3 к настоящему Положению, а при отсутствии такой заявки – заявка, которая получила наивысшую сумму баллов по сумме критериев, указанных в строках 1, 3, 5 Таблицы № 1 приложения 3</w:t>
      </w:r>
      <w:proofErr w:type="gramEnd"/>
      <w:r>
        <w:rPr>
          <w:sz w:val="28"/>
        </w:rPr>
        <w:t xml:space="preserve"> к настоящему Положению. </w:t>
      </w:r>
    </w:p>
    <w:p w:rsidR="00DD30D3" w:rsidRDefault="00DD30D3" w:rsidP="00DD30D3">
      <w:pPr>
        <w:ind w:firstLine="567"/>
        <w:jc w:val="both"/>
        <w:rPr>
          <w:sz w:val="28"/>
        </w:rPr>
      </w:pPr>
      <w:r>
        <w:rPr>
          <w:sz w:val="28"/>
        </w:rPr>
        <w:t>5.9. Победителем процедуры определения перевозчика признается участник процедуры определения перевозчика, заявке на участие в процедуре определения перевозчика присвоен первый номер.</w:t>
      </w:r>
    </w:p>
    <w:p w:rsidR="00DD30D3" w:rsidRDefault="00DD30D3" w:rsidP="00DD30D3">
      <w:pPr>
        <w:ind w:firstLine="567"/>
        <w:jc w:val="both"/>
        <w:rPr>
          <w:sz w:val="28"/>
        </w:rPr>
      </w:pPr>
      <w:r>
        <w:rPr>
          <w:sz w:val="28"/>
        </w:rPr>
        <w:lastRenderedPageBreak/>
        <w:t>5.10. Протокол рассмотрения и оценки заявок на участие в процедуре определения перевозчика подписывается всеми присутствующими членами городской конкурсной комиссии и не позднее пяти рабочих дней со дня проведения заседания городской конкурсной комиссии по рассмотрению и оценке заявок на участие в процедуре определения перевозчика размещается на официальном сайте.</w:t>
      </w:r>
    </w:p>
    <w:p w:rsidR="00DD30D3" w:rsidRDefault="00DD30D3" w:rsidP="00DD30D3">
      <w:pPr>
        <w:ind w:firstLine="567"/>
        <w:jc w:val="both"/>
        <w:rPr>
          <w:sz w:val="28"/>
        </w:rPr>
      </w:pPr>
      <w:r>
        <w:rPr>
          <w:sz w:val="28"/>
        </w:rPr>
        <w:t>5.11. Протокол рассмотрения и оценки заявок на участие в процедуре определения перевозчика должен содержать сведения:</w:t>
      </w:r>
    </w:p>
    <w:p w:rsidR="00DD30D3" w:rsidRDefault="00DD30D3" w:rsidP="00DD30D3">
      <w:pPr>
        <w:ind w:firstLine="567"/>
        <w:jc w:val="both"/>
        <w:rPr>
          <w:sz w:val="28"/>
        </w:rPr>
      </w:pPr>
      <w:r>
        <w:rPr>
          <w:sz w:val="28"/>
        </w:rPr>
        <w:t>- о месте, дате, времени рассмотрения и оценки заявок на участие в процедуре определения перевозчика;</w:t>
      </w:r>
    </w:p>
    <w:p w:rsidR="00DD30D3" w:rsidRDefault="00DD30D3" w:rsidP="00DD30D3">
      <w:pPr>
        <w:ind w:firstLine="567"/>
        <w:jc w:val="both"/>
        <w:rPr>
          <w:sz w:val="28"/>
        </w:rPr>
      </w:pPr>
      <w:r>
        <w:rPr>
          <w:sz w:val="28"/>
        </w:rPr>
        <w:t>- об участниках процедуры определения перевозчика, не допущенных к участию в процедуре определения перевозчика с обоснованием такого решения;</w:t>
      </w:r>
    </w:p>
    <w:p w:rsidR="00DD30D3" w:rsidRDefault="00DD30D3" w:rsidP="00DD30D3">
      <w:pPr>
        <w:ind w:firstLine="567"/>
        <w:jc w:val="both"/>
        <w:rPr>
          <w:sz w:val="28"/>
        </w:rPr>
      </w:pPr>
      <w:r>
        <w:rPr>
          <w:sz w:val="28"/>
        </w:rPr>
        <w:t>- об участниках процедуры определения перевозчика, допущенных к участию в процедуре определения перевозчика;</w:t>
      </w:r>
    </w:p>
    <w:p w:rsidR="00DD30D3" w:rsidRDefault="00DD30D3" w:rsidP="00DD30D3">
      <w:pPr>
        <w:ind w:firstLine="567"/>
        <w:jc w:val="both"/>
        <w:rPr>
          <w:sz w:val="28"/>
        </w:rPr>
      </w:pPr>
      <w:r>
        <w:rPr>
          <w:sz w:val="28"/>
        </w:rPr>
        <w:t>- о присвоении заявкам порядковых номеров в соответствии с набранной суммой баллов (в случае проведения оценки заявок);</w:t>
      </w:r>
    </w:p>
    <w:p w:rsidR="00DD30D3" w:rsidRDefault="00DD30D3" w:rsidP="00DD30D3">
      <w:pPr>
        <w:ind w:firstLine="567"/>
        <w:jc w:val="both"/>
        <w:rPr>
          <w:b/>
          <w:i/>
          <w:color w:val="FF0000"/>
          <w:sz w:val="28"/>
          <w:u w:val="single"/>
        </w:rPr>
      </w:pPr>
      <w:r>
        <w:rPr>
          <w:sz w:val="28"/>
        </w:rPr>
        <w:t>- о принятом по результатам рассмотрения и оценки заявок решении о признании участника процедуры определения перевозчика победителем процедуры определения перевозчика.</w:t>
      </w:r>
    </w:p>
    <w:p w:rsidR="00DD30D3" w:rsidRDefault="00DD30D3" w:rsidP="00DD30D3">
      <w:pPr>
        <w:ind w:firstLine="567"/>
        <w:jc w:val="both"/>
        <w:rPr>
          <w:sz w:val="28"/>
        </w:rPr>
      </w:pPr>
      <w:r>
        <w:rPr>
          <w:sz w:val="28"/>
        </w:rPr>
        <w:t>5.12. Любой участник процедуры определения перевозчика, а также лица, не допущенные к участию в процедуре определения перевозчика, после подписания протокола рассмотрения и оценки заявок вправе направить Департаменту в письменной форме запрос о разъяснении результатов процедуры определения перевозчика. Департамент в течение десяти рабочих дней со дня поступления такого запроса обязан предоставить указанным лицам соответствующие разъяснения в письменной форме.</w:t>
      </w:r>
    </w:p>
    <w:p w:rsidR="00DD30D3" w:rsidRDefault="00DD30D3" w:rsidP="00DD30D3">
      <w:pPr>
        <w:ind w:firstLine="567"/>
        <w:jc w:val="both"/>
        <w:rPr>
          <w:sz w:val="28"/>
        </w:rPr>
      </w:pPr>
      <w:r>
        <w:rPr>
          <w:sz w:val="28"/>
        </w:rPr>
        <w:t>5.13. В срок, указанный в документации о проведении процедуры определения перевозчика, проводится осмотр предоставленных победителем процедуры определения перевозчика транспортных средств (далее - осмотр). Место и время осмотра определяется Департаментом. Осмотр проводится рабочей группой, сформированной не менее чем из трех человек из числа лиц, входящих в состав городской конкурсной комиссии (далее - рабочая группа), в пределах территории города Твери. При осмотре осуществляется фото - и/или видеосъемка.</w:t>
      </w:r>
    </w:p>
    <w:p w:rsidR="00DD30D3" w:rsidRDefault="00DD30D3" w:rsidP="00DD30D3">
      <w:pPr>
        <w:ind w:firstLine="567"/>
        <w:jc w:val="both"/>
        <w:rPr>
          <w:sz w:val="28"/>
        </w:rPr>
      </w:pPr>
      <w:r>
        <w:rPr>
          <w:sz w:val="28"/>
        </w:rPr>
        <w:t>5.14. При осмотре рабочая группа проверяет соответствие предоставленных транспортных сре</w:t>
      </w:r>
      <w:proofErr w:type="gramStart"/>
      <w:r>
        <w:rPr>
          <w:sz w:val="28"/>
        </w:rPr>
        <w:t>дств тр</w:t>
      </w:r>
      <w:proofErr w:type="gramEnd"/>
      <w:r>
        <w:rPr>
          <w:sz w:val="28"/>
        </w:rPr>
        <w:t>анспортным средствам, предусмотренным заявкой победителя процедуры определения перевозчика и проверку документов, подтверждающих право владения транспортными средствами. По результатам осмотра рабочая группа оформляет акт осмотра по форме согласно приложению 4 к настоящему Положению, который приобщается к документации процедуры определения перевозчика.</w:t>
      </w:r>
    </w:p>
    <w:p w:rsidR="00DD30D3" w:rsidRDefault="00DD30D3" w:rsidP="00DD30D3">
      <w:pPr>
        <w:ind w:firstLine="567"/>
        <w:jc w:val="both"/>
        <w:rPr>
          <w:sz w:val="28"/>
        </w:rPr>
      </w:pPr>
      <w:r>
        <w:rPr>
          <w:sz w:val="28"/>
        </w:rPr>
        <w:t xml:space="preserve">5.15. </w:t>
      </w:r>
      <w:proofErr w:type="gramStart"/>
      <w:r>
        <w:rPr>
          <w:sz w:val="28"/>
        </w:rPr>
        <w:t xml:space="preserve">В случае если победитель процедуры определения перевозчика не предоставил рабочей группе транспортные средства в срок, установленный документацией, а также, в случае если в ходе осмотра рабочей группой будет установлено, что представленные победителем процедуры определения перевозчика транспортные средства не соответствуют транспортным средствам, предусмотренным заявкой на участие в процедуре определения перевозчика, </w:t>
      </w:r>
      <w:r>
        <w:rPr>
          <w:sz w:val="28"/>
        </w:rPr>
        <w:lastRenderedPageBreak/>
        <w:t>данный факт отражается в акте осмотра и победитель процедуры определения перевозчика</w:t>
      </w:r>
      <w:proofErr w:type="gramEnd"/>
      <w:r>
        <w:rPr>
          <w:sz w:val="28"/>
        </w:rPr>
        <w:t xml:space="preserve"> считается уклонившимся от получения свидетельства и карт маршрута.</w:t>
      </w:r>
    </w:p>
    <w:p w:rsidR="00DD30D3" w:rsidRDefault="00DD30D3" w:rsidP="00DD30D3">
      <w:pPr>
        <w:jc w:val="center"/>
        <w:rPr>
          <w:sz w:val="28"/>
        </w:rPr>
      </w:pPr>
    </w:p>
    <w:p w:rsidR="00DD30D3" w:rsidRDefault="00DD30D3" w:rsidP="00DD30D3">
      <w:pPr>
        <w:jc w:val="center"/>
        <w:rPr>
          <w:sz w:val="28"/>
        </w:rPr>
      </w:pPr>
      <w:r>
        <w:rPr>
          <w:sz w:val="28"/>
        </w:rPr>
        <w:t xml:space="preserve">Раздел VI. Выдача свидетельства об осуществлении перевозок </w:t>
      </w:r>
      <w:proofErr w:type="gramStart"/>
      <w:r>
        <w:rPr>
          <w:sz w:val="28"/>
        </w:rPr>
        <w:t>по</w:t>
      </w:r>
      <w:proofErr w:type="gramEnd"/>
      <w:r>
        <w:rPr>
          <w:sz w:val="28"/>
        </w:rPr>
        <w:t xml:space="preserve"> </w:t>
      </w:r>
    </w:p>
    <w:p w:rsidR="00DD30D3" w:rsidRDefault="00DD30D3" w:rsidP="00DD30D3">
      <w:pPr>
        <w:jc w:val="center"/>
        <w:rPr>
          <w:sz w:val="28"/>
        </w:rPr>
      </w:pPr>
      <w:r>
        <w:rPr>
          <w:sz w:val="28"/>
        </w:rPr>
        <w:t>маршруту регулярных перевозок и карт маршрута</w:t>
      </w:r>
    </w:p>
    <w:p w:rsidR="00DD30D3" w:rsidRDefault="00DD30D3" w:rsidP="00DD30D3">
      <w:pPr>
        <w:jc w:val="center"/>
        <w:rPr>
          <w:sz w:val="28"/>
        </w:rPr>
      </w:pPr>
    </w:p>
    <w:p w:rsidR="00DD30D3" w:rsidRDefault="00DD30D3" w:rsidP="00DD30D3">
      <w:pPr>
        <w:ind w:firstLine="567"/>
        <w:jc w:val="both"/>
        <w:rPr>
          <w:sz w:val="28"/>
        </w:rPr>
      </w:pPr>
      <w:r>
        <w:rPr>
          <w:sz w:val="28"/>
        </w:rPr>
        <w:t xml:space="preserve">6.1. </w:t>
      </w:r>
      <w:proofErr w:type="gramStart"/>
      <w:r>
        <w:rPr>
          <w:sz w:val="28"/>
        </w:rPr>
        <w:t>Свидетельство об осуществлении перевозок по маршруту регулярных перевозок (далее – свидетельство) и карты соответствующего маршрута выдаются победителю процедуры определения перевозчика, а в случае, если процедура определения перевозчика была  признана  несостоявшейся в связи с тем, что только одна заявка на участие в этой процедуре определения перевозчика была признана соответствующей требованиям документации</w:t>
      </w:r>
      <w:r>
        <w:t xml:space="preserve"> </w:t>
      </w:r>
      <w:r>
        <w:rPr>
          <w:sz w:val="28"/>
        </w:rPr>
        <w:t>процедуры определения перевозчика, - юридическому лицу, индивидуальному предпринимателю или уполномоченному участнику договора</w:t>
      </w:r>
      <w:proofErr w:type="gramEnd"/>
      <w:r>
        <w:rPr>
          <w:sz w:val="28"/>
        </w:rPr>
        <w:t xml:space="preserve"> простого товарищества, </w:t>
      </w:r>
      <w:proofErr w:type="gramStart"/>
      <w:r>
        <w:rPr>
          <w:sz w:val="28"/>
        </w:rPr>
        <w:t>подавшим</w:t>
      </w:r>
      <w:proofErr w:type="gramEnd"/>
      <w:r>
        <w:rPr>
          <w:sz w:val="28"/>
        </w:rPr>
        <w:t xml:space="preserve"> такую заявку на участие в процедуре определения перевозчика, в течение трех рабочих дней со дня подтверждения наличия транспортных средств, предусмотренных заявкой на участие в процедуре определения перевозчика.</w:t>
      </w:r>
    </w:p>
    <w:p w:rsidR="00DD30D3" w:rsidRDefault="00DD30D3" w:rsidP="00DD30D3">
      <w:pPr>
        <w:ind w:firstLine="567"/>
        <w:jc w:val="both"/>
        <w:rPr>
          <w:sz w:val="28"/>
        </w:rPr>
      </w:pPr>
      <w:r>
        <w:rPr>
          <w:sz w:val="28"/>
        </w:rPr>
        <w:t>6.2. Победитель процедуры определения перевозчика с целью получения свидетельства и карт маршрута обращается в Департамент в течение одного рабочего дня со дня подтверждения наличия транспортных средств, предусмотренных заявкой на участие в процедуре определения перевозчика.</w:t>
      </w:r>
    </w:p>
    <w:p w:rsidR="00DD30D3" w:rsidRDefault="00DD30D3" w:rsidP="00DD30D3">
      <w:pPr>
        <w:ind w:firstLine="567"/>
        <w:jc w:val="both"/>
        <w:rPr>
          <w:sz w:val="28"/>
        </w:rPr>
      </w:pPr>
      <w:r>
        <w:rPr>
          <w:sz w:val="28"/>
        </w:rPr>
        <w:t>6.3. В случае неполучения Департаментом обращения от победителя процедуры определения перевозчика в срок, указанный в пункте 6.2 настоящего Положения, победитель процедуры определения перевозчика считается уклонившимся от получения свидетельства и</w:t>
      </w:r>
      <w:r>
        <w:t xml:space="preserve"> </w:t>
      </w:r>
      <w:r>
        <w:rPr>
          <w:sz w:val="28"/>
        </w:rPr>
        <w:t xml:space="preserve">право на получение свидетельства по данному маршруту предоставляется участнику процедуры определения перевозчика, заявке на </w:t>
      </w:r>
      <w:proofErr w:type="gramStart"/>
      <w:r>
        <w:rPr>
          <w:sz w:val="28"/>
        </w:rPr>
        <w:t>участие</w:t>
      </w:r>
      <w:proofErr w:type="gramEnd"/>
      <w:r>
        <w:rPr>
          <w:sz w:val="28"/>
        </w:rPr>
        <w:t xml:space="preserve"> в процедуре определения перевозчика которого присвоен второй номер.</w:t>
      </w:r>
    </w:p>
    <w:p w:rsidR="00DD30D3" w:rsidRDefault="00DD30D3" w:rsidP="00DD30D3">
      <w:pPr>
        <w:ind w:firstLine="567"/>
        <w:jc w:val="both"/>
        <w:rPr>
          <w:sz w:val="28"/>
        </w:rPr>
      </w:pPr>
      <w:r>
        <w:rPr>
          <w:sz w:val="28"/>
        </w:rPr>
        <w:t xml:space="preserve">6.4. Департамент в срок не позднее двух рабочих дней с даты признания победителя процедуры определения перевозчика уклонившимся от получения свидетельства направляет участнику процедуры определения перевозчика, заявке на </w:t>
      </w:r>
      <w:proofErr w:type="gramStart"/>
      <w:r>
        <w:rPr>
          <w:sz w:val="28"/>
        </w:rPr>
        <w:t>участие</w:t>
      </w:r>
      <w:proofErr w:type="gramEnd"/>
      <w:r>
        <w:rPr>
          <w:sz w:val="28"/>
        </w:rPr>
        <w:t xml:space="preserve"> в процедуре определения перевозчика которого присвоен второй номер, предложение о получении свидетельства, карт маршрута и срока представления для осмотра транспортных средств, предусмотренных его заявкой на участие в процедуре определения перевозчика.</w:t>
      </w:r>
    </w:p>
    <w:p w:rsidR="00DD30D3" w:rsidRDefault="00DD30D3" w:rsidP="00DD30D3">
      <w:pPr>
        <w:ind w:firstLine="567"/>
        <w:jc w:val="center"/>
        <w:rPr>
          <w:sz w:val="28"/>
        </w:rPr>
      </w:pPr>
    </w:p>
    <w:p w:rsidR="00DD30D3" w:rsidRDefault="00DD30D3" w:rsidP="00DD30D3">
      <w:pPr>
        <w:jc w:val="center"/>
        <w:rPr>
          <w:sz w:val="28"/>
        </w:rPr>
      </w:pPr>
      <w:r>
        <w:rPr>
          <w:sz w:val="28"/>
        </w:rPr>
        <w:t>Раздел VI</w:t>
      </w:r>
      <w:r>
        <w:rPr>
          <w:sz w:val="28"/>
          <w:lang w:val="en-US"/>
        </w:rPr>
        <w:t>I</w:t>
      </w:r>
      <w:r>
        <w:rPr>
          <w:sz w:val="28"/>
        </w:rPr>
        <w:t xml:space="preserve">. Признание процедуры определения </w:t>
      </w:r>
    </w:p>
    <w:p w:rsidR="00DD30D3" w:rsidRDefault="00DD30D3" w:rsidP="00DD30D3">
      <w:pPr>
        <w:jc w:val="center"/>
        <w:rPr>
          <w:sz w:val="28"/>
        </w:rPr>
      </w:pPr>
      <w:r>
        <w:rPr>
          <w:sz w:val="28"/>
        </w:rPr>
        <w:t xml:space="preserve">перевозчика </w:t>
      </w:r>
      <w:proofErr w:type="gramStart"/>
      <w:r>
        <w:rPr>
          <w:sz w:val="28"/>
        </w:rPr>
        <w:t>несостоявшейся</w:t>
      </w:r>
      <w:proofErr w:type="gramEnd"/>
    </w:p>
    <w:p w:rsidR="00DD30D3" w:rsidRDefault="00DD30D3" w:rsidP="00DD30D3">
      <w:pPr>
        <w:jc w:val="both"/>
        <w:rPr>
          <w:sz w:val="28"/>
        </w:rPr>
      </w:pPr>
    </w:p>
    <w:p w:rsidR="00DD30D3" w:rsidRDefault="00DD30D3" w:rsidP="00DD30D3">
      <w:pPr>
        <w:ind w:firstLine="567"/>
        <w:jc w:val="both"/>
        <w:rPr>
          <w:sz w:val="28"/>
        </w:rPr>
      </w:pPr>
      <w:r>
        <w:rPr>
          <w:sz w:val="28"/>
        </w:rPr>
        <w:t>7.1. Процедура определения перевозчика признается несостоявшейся в случае, если:</w:t>
      </w:r>
    </w:p>
    <w:p w:rsidR="00DD30D3" w:rsidRDefault="00DD30D3" w:rsidP="00DD30D3">
      <w:pPr>
        <w:ind w:firstLine="567"/>
        <w:jc w:val="both"/>
        <w:rPr>
          <w:sz w:val="28"/>
        </w:rPr>
      </w:pPr>
      <w:r>
        <w:rPr>
          <w:sz w:val="28"/>
        </w:rPr>
        <w:t>1) на участие в процедуре определения перевозчика не было подано ни одной заявки;</w:t>
      </w:r>
    </w:p>
    <w:p w:rsidR="00DD30D3" w:rsidRDefault="00DD30D3" w:rsidP="00DD30D3">
      <w:pPr>
        <w:ind w:firstLine="567"/>
        <w:jc w:val="both"/>
        <w:rPr>
          <w:sz w:val="28"/>
        </w:rPr>
      </w:pPr>
      <w:r>
        <w:rPr>
          <w:sz w:val="28"/>
        </w:rPr>
        <w:t>2) по результатам рассмотрения заявок на участие в</w:t>
      </w:r>
      <w:r>
        <w:t xml:space="preserve"> </w:t>
      </w:r>
      <w:r>
        <w:rPr>
          <w:sz w:val="28"/>
        </w:rPr>
        <w:t>процедуре определения перевозчика все заявки были признаны не соответствующими требованиям документации</w:t>
      </w:r>
      <w:r>
        <w:t xml:space="preserve"> </w:t>
      </w:r>
      <w:r>
        <w:rPr>
          <w:sz w:val="28"/>
        </w:rPr>
        <w:t>процедуры определения перевозчика;</w:t>
      </w:r>
    </w:p>
    <w:p w:rsidR="00DD30D3" w:rsidRDefault="00DD30D3" w:rsidP="00DD30D3">
      <w:pPr>
        <w:ind w:firstLine="567"/>
        <w:jc w:val="both"/>
        <w:rPr>
          <w:sz w:val="28"/>
        </w:rPr>
      </w:pPr>
      <w:r>
        <w:rPr>
          <w:sz w:val="28"/>
        </w:rPr>
        <w:lastRenderedPageBreak/>
        <w:t>3) только одна заявка на участие в процедуре определения перевозчика была признана соответствующей требованиям документации</w:t>
      </w:r>
      <w:r>
        <w:t xml:space="preserve"> </w:t>
      </w:r>
      <w:r>
        <w:rPr>
          <w:sz w:val="28"/>
        </w:rPr>
        <w:t>процедуры определения перевозчика.</w:t>
      </w:r>
    </w:p>
    <w:p w:rsidR="00DD30D3" w:rsidRDefault="00DD30D3" w:rsidP="00DD30D3">
      <w:pPr>
        <w:ind w:firstLine="567"/>
        <w:jc w:val="both"/>
        <w:rPr>
          <w:sz w:val="28"/>
        </w:rPr>
      </w:pPr>
      <w:r>
        <w:rPr>
          <w:sz w:val="28"/>
        </w:rPr>
        <w:t>7.2. В случае если процедура определения перевозчика признана несостоявшейся по основаниям, указанным в подпунктах 1, 2 пункта 7.1 настоящего Положения, Департамент вправе принять решение о повторном проведении      процедуры определения перевозчика.</w:t>
      </w:r>
    </w:p>
    <w:p w:rsidR="00DD30D3" w:rsidRDefault="00DD30D3" w:rsidP="00DD30D3">
      <w:pPr>
        <w:ind w:firstLine="567"/>
        <w:jc w:val="both"/>
        <w:rPr>
          <w:sz w:val="28"/>
        </w:rPr>
      </w:pPr>
      <w:r>
        <w:rPr>
          <w:sz w:val="28"/>
        </w:rPr>
        <w:t>7.3. В случае если процедура определения перевозчика признана несостоявшейся по основанию, указанному в подпункте 3 пункта 7.1 настоящего Положения, Департамент выдает свидетельство и карты маршрута участнику процедуры определения  перевозчика, подавшему заявку на участие в процедуре определения перевозчика после проведения осмотра транспортных средств, проведенного в соответствии с пунктами 5.13 – 5.15 настоящего Положения.</w:t>
      </w:r>
    </w:p>
    <w:p w:rsidR="00DD30D3" w:rsidRDefault="00DD30D3" w:rsidP="00DD30D3">
      <w:pPr>
        <w:autoSpaceDE w:val="0"/>
        <w:autoSpaceDN w:val="0"/>
        <w:adjustRightInd w:val="0"/>
        <w:ind w:firstLine="567"/>
        <w:jc w:val="both"/>
        <w:rPr>
          <w:sz w:val="28"/>
        </w:rPr>
      </w:pPr>
      <w:r>
        <w:rPr>
          <w:sz w:val="28"/>
        </w:rPr>
        <w:t>7.4. В случае если участник процедуры определения перевозчика, которому предоставлено право на получение свидетельства об осуществлении перевозок  в соответствии с пунктом 7.3 настоящего Положения уклонился от получения свидетельства, Департамент вправе принять решение о повторном проведении      процедуры определения перевозчика.</w:t>
      </w:r>
    </w:p>
    <w:p w:rsidR="00DD30D3" w:rsidRDefault="00DD30D3" w:rsidP="00DD30D3">
      <w:pPr>
        <w:autoSpaceDE w:val="0"/>
        <w:autoSpaceDN w:val="0"/>
        <w:adjustRightInd w:val="0"/>
        <w:ind w:firstLine="567"/>
        <w:jc w:val="both"/>
        <w:rPr>
          <w:sz w:val="28"/>
        </w:rPr>
      </w:pPr>
    </w:p>
    <w:p w:rsidR="00DD30D3" w:rsidRDefault="00DD30D3" w:rsidP="00DD30D3">
      <w:pPr>
        <w:autoSpaceDE w:val="0"/>
        <w:autoSpaceDN w:val="0"/>
        <w:adjustRightInd w:val="0"/>
        <w:ind w:firstLine="567"/>
        <w:jc w:val="both"/>
        <w:rPr>
          <w:sz w:val="28"/>
          <w:szCs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p>
    <w:p w:rsidR="00DD30D3" w:rsidRDefault="00DD30D3" w:rsidP="00DD30D3">
      <w:pPr>
        <w:ind w:firstLine="567"/>
        <w:jc w:val="right"/>
        <w:rPr>
          <w:sz w:val="28"/>
        </w:rPr>
      </w:pPr>
      <w:r>
        <w:rPr>
          <w:sz w:val="28"/>
        </w:rPr>
        <w:br w:type="page"/>
      </w:r>
    </w:p>
    <w:p w:rsidR="00DD30D3" w:rsidRDefault="00DD30D3" w:rsidP="00DD30D3">
      <w:pPr>
        <w:ind w:firstLine="567"/>
        <w:jc w:val="right"/>
        <w:rPr>
          <w:sz w:val="28"/>
        </w:rPr>
      </w:pPr>
      <w:r>
        <w:rPr>
          <w:sz w:val="28"/>
        </w:rPr>
        <w:lastRenderedPageBreak/>
        <w:t>Приложение 1</w:t>
      </w:r>
    </w:p>
    <w:p w:rsidR="00DD30D3" w:rsidRDefault="00DD30D3" w:rsidP="00DD30D3">
      <w:pPr>
        <w:jc w:val="right"/>
        <w:rPr>
          <w:sz w:val="28"/>
        </w:rPr>
      </w:pPr>
      <w:r>
        <w:rPr>
          <w:sz w:val="28"/>
        </w:rPr>
        <w:t xml:space="preserve">к Положению о порядке определения </w:t>
      </w:r>
    </w:p>
    <w:p w:rsidR="00DD30D3" w:rsidRDefault="00DD30D3" w:rsidP="00DD30D3">
      <w:pPr>
        <w:jc w:val="right"/>
        <w:rPr>
          <w:sz w:val="28"/>
        </w:rPr>
      </w:pPr>
      <w:r>
        <w:rPr>
          <w:sz w:val="28"/>
        </w:rPr>
        <w:t xml:space="preserve">юридического лица, индивидуального </w:t>
      </w:r>
    </w:p>
    <w:p w:rsidR="00DD30D3" w:rsidRDefault="00DD30D3" w:rsidP="00DD30D3">
      <w:pPr>
        <w:jc w:val="right"/>
        <w:rPr>
          <w:sz w:val="28"/>
        </w:rPr>
      </w:pPr>
      <w:r>
        <w:rPr>
          <w:sz w:val="28"/>
        </w:rPr>
        <w:t xml:space="preserve">предпринимателя, участников договора </w:t>
      </w:r>
    </w:p>
    <w:p w:rsidR="00DD30D3" w:rsidRDefault="00DD30D3" w:rsidP="00DD30D3">
      <w:pPr>
        <w:jc w:val="right"/>
        <w:rPr>
          <w:sz w:val="28"/>
        </w:rPr>
      </w:pPr>
      <w:r>
        <w:rPr>
          <w:sz w:val="28"/>
        </w:rPr>
        <w:t>простого товарищества, которым</w:t>
      </w:r>
    </w:p>
    <w:p w:rsidR="00DD30D3" w:rsidRDefault="00DD30D3" w:rsidP="00DD30D3">
      <w:pPr>
        <w:jc w:val="right"/>
        <w:rPr>
          <w:sz w:val="28"/>
        </w:rPr>
      </w:pPr>
      <w:r>
        <w:rPr>
          <w:sz w:val="28"/>
        </w:rPr>
        <w:t xml:space="preserve"> свидетельства об осуществлении перевозок </w:t>
      </w:r>
    </w:p>
    <w:p w:rsidR="00DD30D3" w:rsidRDefault="00DD30D3" w:rsidP="00DD30D3">
      <w:pPr>
        <w:jc w:val="right"/>
        <w:rPr>
          <w:sz w:val="28"/>
        </w:rPr>
      </w:pPr>
      <w:r>
        <w:rPr>
          <w:sz w:val="28"/>
        </w:rPr>
        <w:t xml:space="preserve">и карты маршрутов выдаются </w:t>
      </w:r>
      <w:proofErr w:type="gramStart"/>
      <w:r>
        <w:rPr>
          <w:sz w:val="28"/>
        </w:rPr>
        <w:t>без</w:t>
      </w:r>
      <w:proofErr w:type="gramEnd"/>
      <w:r>
        <w:rPr>
          <w:sz w:val="28"/>
        </w:rPr>
        <w:t xml:space="preserve"> </w:t>
      </w:r>
    </w:p>
    <w:p w:rsidR="00DD30D3" w:rsidRDefault="00DD30D3" w:rsidP="00DD30D3">
      <w:pPr>
        <w:jc w:val="right"/>
        <w:rPr>
          <w:sz w:val="28"/>
        </w:rPr>
      </w:pPr>
      <w:r>
        <w:rPr>
          <w:sz w:val="28"/>
        </w:rPr>
        <w:t>проведения открытого конкурса</w:t>
      </w:r>
    </w:p>
    <w:p w:rsidR="00DD30D3" w:rsidRDefault="00DD30D3" w:rsidP="00DD30D3">
      <w:pPr>
        <w:jc w:val="right"/>
        <w:rPr>
          <w:sz w:val="28"/>
        </w:rPr>
      </w:pPr>
    </w:p>
    <w:p w:rsidR="00DD30D3" w:rsidRDefault="00DD30D3" w:rsidP="00DD30D3">
      <w:pPr>
        <w:autoSpaceDE w:val="0"/>
        <w:autoSpaceDN w:val="0"/>
        <w:adjustRightInd w:val="0"/>
        <w:jc w:val="center"/>
        <w:rPr>
          <w:bCs/>
          <w:sz w:val="28"/>
          <w:szCs w:val="28"/>
        </w:rPr>
      </w:pPr>
      <w:r>
        <w:rPr>
          <w:bCs/>
          <w:sz w:val="28"/>
          <w:szCs w:val="28"/>
        </w:rPr>
        <w:t>ЗАЯВЛЕНИЕ</w:t>
      </w:r>
    </w:p>
    <w:p w:rsidR="00DD30D3" w:rsidRDefault="00DD30D3" w:rsidP="00DD30D3">
      <w:pPr>
        <w:autoSpaceDE w:val="0"/>
        <w:autoSpaceDN w:val="0"/>
        <w:adjustRightInd w:val="0"/>
        <w:jc w:val="center"/>
        <w:rPr>
          <w:bCs/>
          <w:sz w:val="28"/>
          <w:szCs w:val="28"/>
        </w:rPr>
      </w:pPr>
      <w:r>
        <w:rPr>
          <w:bCs/>
          <w:sz w:val="28"/>
          <w:szCs w:val="28"/>
        </w:rPr>
        <w:t xml:space="preserve">на участие в процедуре определения перевозчика, которому </w:t>
      </w:r>
    </w:p>
    <w:p w:rsidR="00DD30D3" w:rsidRDefault="00DD30D3" w:rsidP="00DD30D3">
      <w:pPr>
        <w:autoSpaceDE w:val="0"/>
        <w:autoSpaceDN w:val="0"/>
        <w:adjustRightInd w:val="0"/>
        <w:jc w:val="center"/>
        <w:rPr>
          <w:bCs/>
          <w:sz w:val="28"/>
          <w:szCs w:val="28"/>
        </w:rPr>
      </w:pPr>
      <w:r>
        <w:rPr>
          <w:bCs/>
          <w:sz w:val="28"/>
          <w:szCs w:val="28"/>
        </w:rPr>
        <w:t xml:space="preserve">свидетельства об осуществлении перевозок и карты маршрута </w:t>
      </w:r>
    </w:p>
    <w:p w:rsidR="00DD30D3" w:rsidRDefault="00DD30D3" w:rsidP="00DD30D3">
      <w:pPr>
        <w:autoSpaceDE w:val="0"/>
        <w:autoSpaceDN w:val="0"/>
        <w:adjustRightInd w:val="0"/>
        <w:jc w:val="center"/>
        <w:rPr>
          <w:bCs/>
          <w:sz w:val="28"/>
          <w:szCs w:val="28"/>
        </w:rPr>
      </w:pPr>
      <w:r>
        <w:rPr>
          <w:bCs/>
          <w:sz w:val="28"/>
          <w:szCs w:val="28"/>
        </w:rPr>
        <w:t>выдаются без проведения открытого конкурса</w:t>
      </w:r>
    </w:p>
    <w:p w:rsidR="00DD30D3" w:rsidRDefault="00DD30D3" w:rsidP="00DD30D3">
      <w:pPr>
        <w:autoSpaceDE w:val="0"/>
        <w:autoSpaceDN w:val="0"/>
        <w:adjustRightInd w:val="0"/>
        <w:jc w:val="center"/>
        <w:rPr>
          <w:bCs/>
          <w:sz w:val="28"/>
          <w:szCs w:val="28"/>
        </w:rPr>
      </w:pPr>
      <w:r>
        <w:rPr>
          <w:bCs/>
          <w:sz w:val="28"/>
          <w:szCs w:val="28"/>
        </w:rPr>
        <w:t>по маршруту №___</w:t>
      </w:r>
    </w:p>
    <w:p w:rsidR="00DD30D3" w:rsidRDefault="00DD30D3" w:rsidP="00DD30D3">
      <w:pPr>
        <w:autoSpaceDE w:val="0"/>
        <w:autoSpaceDN w:val="0"/>
        <w:adjustRightInd w:val="0"/>
        <w:jc w:val="both"/>
        <w:outlineLvl w:val="0"/>
        <w:rPr>
          <w:rFonts w:ascii="Courier New" w:hAnsi="Courier New" w:cs="Courier New"/>
          <w:sz w:val="20"/>
        </w:rPr>
      </w:pPr>
    </w:p>
    <w:p w:rsidR="00DD30D3" w:rsidRDefault="00DD30D3" w:rsidP="00DD30D3">
      <w:pPr>
        <w:pStyle w:val="a4"/>
        <w:ind w:firstLine="567"/>
        <w:rPr>
          <w:sz w:val="28"/>
          <w:szCs w:val="28"/>
        </w:rPr>
      </w:pPr>
      <w:r>
        <w:rPr>
          <w:sz w:val="28"/>
          <w:szCs w:val="28"/>
        </w:rPr>
        <w:t>1. Сведения об участнике процедуры определения перевозчика:</w:t>
      </w:r>
    </w:p>
    <w:p w:rsidR="00DD30D3" w:rsidRDefault="00DD30D3" w:rsidP="00DD30D3">
      <w:pPr>
        <w:pStyle w:val="a4"/>
      </w:pPr>
    </w:p>
    <w:p w:rsidR="00DD30D3" w:rsidRDefault="00DD30D3" w:rsidP="00DD30D3">
      <w:pPr>
        <w:pStyle w:val="a4"/>
        <w:ind w:firstLine="567"/>
      </w:pPr>
      <w:r>
        <w:t>Для юридических лиц:</w:t>
      </w:r>
    </w:p>
    <w:p w:rsidR="00DD30D3" w:rsidRDefault="00DD30D3" w:rsidP="00DD30D3">
      <w:pPr>
        <w:pStyle w:val="a4"/>
      </w:pPr>
    </w:p>
    <w:p w:rsidR="00DD30D3" w:rsidRDefault="00DD30D3" w:rsidP="00DD30D3">
      <w:pPr>
        <w:pStyle w:val="a4"/>
      </w:pPr>
      <w:r>
        <w:t>наименование (наименование) ______________________________________________</w:t>
      </w:r>
    </w:p>
    <w:p w:rsidR="00DD30D3" w:rsidRDefault="00DD30D3" w:rsidP="00DD30D3">
      <w:pPr>
        <w:pStyle w:val="a4"/>
      </w:pPr>
      <w:r>
        <w:t>идентификационный номер налогоплательщика _________________________________________</w:t>
      </w:r>
    </w:p>
    <w:p w:rsidR="00DD30D3" w:rsidRDefault="00DD30D3" w:rsidP="00DD30D3">
      <w:pPr>
        <w:pStyle w:val="a4"/>
      </w:pPr>
      <w:r>
        <w:t>сведения об организационно-правовой форме ___________________________________________</w:t>
      </w:r>
    </w:p>
    <w:p w:rsidR="00DD30D3" w:rsidRDefault="00DD30D3" w:rsidP="00DD30D3">
      <w:pPr>
        <w:pStyle w:val="a4"/>
      </w:pPr>
      <w:r>
        <w:t>местонахождение __________________________________________________________________</w:t>
      </w:r>
    </w:p>
    <w:p w:rsidR="00DD30D3" w:rsidRDefault="00DD30D3" w:rsidP="00DD30D3">
      <w:pPr>
        <w:pStyle w:val="a4"/>
      </w:pPr>
      <w:r>
        <w:t>сведения о руководителе: ____________________________________________________________</w:t>
      </w:r>
    </w:p>
    <w:p w:rsidR="00DD30D3" w:rsidRDefault="00DD30D3" w:rsidP="00DD30D3">
      <w:pPr>
        <w:pStyle w:val="a4"/>
        <w:rPr>
          <w:sz w:val="20"/>
        </w:rPr>
      </w:pPr>
      <w:r>
        <w:t xml:space="preserve">                                               </w:t>
      </w:r>
      <w:r>
        <w:rPr>
          <w:sz w:val="20"/>
        </w:rPr>
        <w:t>(фамилия, имя, отчество; должность; документ, на основании которого действует)</w:t>
      </w:r>
    </w:p>
    <w:p w:rsidR="00DD30D3" w:rsidRDefault="00DD30D3" w:rsidP="00DD30D3">
      <w:pPr>
        <w:pStyle w:val="a4"/>
      </w:pPr>
      <w:r>
        <w:t>почтовый адрес ____________________________________________________________________</w:t>
      </w:r>
    </w:p>
    <w:p w:rsidR="00DD30D3" w:rsidRDefault="00DD30D3" w:rsidP="00DD30D3">
      <w:pPr>
        <w:pStyle w:val="a4"/>
      </w:pPr>
      <w:r>
        <w:t>номер контактного телефона, факса ___________________________________________________</w:t>
      </w:r>
    </w:p>
    <w:p w:rsidR="00DD30D3" w:rsidRDefault="00DD30D3" w:rsidP="00DD30D3">
      <w:pPr>
        <w:pStyle w:val="a4"/>
      </w:pPr>
      <w:r>
        <w:t>адрес электронной почты (при наличии) _______________________________________________</w:t>
      </w:r>
    </w:p>
    <w:p w:rsidR="00DD30D3" w:rsidRDefault="00DD30D3" w:rsidP="00DD30D3">
      <w:pPr>
        <w:pStyle w:val="a4"/>
      </w:pPr>
    </w:p>
    <w:p w:rsidR="00DD30D3" w:rsidRDefault="00DD30D3" w:rsidP="00DD30D3">
      <w:pPr>
        <w:pStyle w:val="a4"/>
        <w:ind w:firstLine="567"/>
      </w:pPr>
      <w:r>
        <w:t>Для индивидуальных предпринимателей:</w:t>
      </w:r>
    </w:p>
    <w:p w:rsidR="00DD30D3" w:rsidRDefault="00DD30D3" w:rsidP="00DD30D3">
      <w:pPr>
        <w:pStyle w:val="a4"/>
      </w:pPr>
    </w:p>
    <w:p w:rsidR="00DD30D3" w:rsidRDefault="00DD30D3" w:rsidP="00DD30D3">
      <w:pPr>
        <w:pStyle w:val="a4"/>
      </w:pPr>
      <w:r>
        <w:t>фамилия, имя, отчество _____________________________________________________________</w:t>
      </w:r>
    </w:p>
    <w:p w:rsidR="00DD30D3" w:rsidRDefault="00DD30D3" w:rsidP="00DD30D3">
      <w:pPr>
        <w:pStyle w:val="a4"/>
      </w:pPr>
      <w:r>
        <w:t>паспортные данные ________________________________________________________________</w:t>
      </w:r>
    </w:p>
    <w:p w:rsidR="00DD30D3" w:rsidRDefault="00DD30D3" w:rsidP="00DD30D3">
      <w:pPr>
        <w:pStyle w:val="a4"/>
      </w:pPr>
      <w:r>
        <w:t>адрес места жительства _____________________________________________________________</w:t>
      </w:r>
    </w:p>
    <w:p w:rsidR="00DD30D3" w:rsidRDefault="00DD30D3" w:rsidP="00DD30D3">
      <w:pPr>
        <w:pStyle w:val="a4"/>
      </w:pPr>
      <w:r>
        <w:t>идентификационный номер налогоплательщика ________________________________________</w:t>
      </w:r>
    </w:p>
    <w:p w:rsidR="00DD30D3" w:rsidRDefault="00DD30D3" w:rsidP="00DD30D3">
      <w:pPr>
        <w:pStyle w:val="a4"/>
      </w:pPr>
      <w:r>
        <w:t>номер контактного телефона, факса ___________________________________________________</w:t>
      </w:r>
    </w:p>
    <w:p w:rsidR="00DD30D3" w:rsidRDefault="00DD30D3" w:rsidP="00DD30D3">
      <w:pPr>
        <w:pStyle w:val="a4"/>
      </w:pPr>
      <w:r>
        <w:t>адрес электронной почты (при наличии) _______________________________________________</w:t>
      </w:r>
    </w:p>
    <w:p w:rsidR="00DD30D3" w:rsidRDefault="00DD30D3" w:rsidP="00DD30D3">
      <w:pPr>
        <w:pStyle w:val="a4"/>
      </w:pPr>
    </w:p>
    <w:p w:rsidR="00DD30D3" w:rsidRDefault="00DD30D3" w:rsidP="00DD30D3">
      <w:pPr>
        <w:pStyle w:val="a4"/>
        <w:ind w:firstLine="567"/>
      </w:pPr>
      <w:r>
        <w:t>Для простого товарищества:</w:t>
      </w:r>
    </w:p>
    <w:p w:rsidR="00DD30D3" w:rsidRDefault="00DD30D3" w:rsidP="00DD30D3">
      <w:pPr>
        <w:pStyle w:val="a4"/>
      </w:pPr>
    </w:p>
    <w:p w:rsidR="00DD30D3" w:rsidRDefault="00DD30D3" w:rsidP="00DD30D3">
      <w:pPr>
        <w:pStyle w:val="a4"/>
        <w:ind w:left="567"/>
      </w:pPr>
      <w:r>
        <w:t>Участник</w:t>
      </w:r>
    </w:p>
    <w:p w:rsidR="00DD30D3" w:rsidRDefault="00DD30D3" w:rsidP="00DD30D3">
      <w:pPr>
        <w:pStyle w:val="a4"/>
        <w:ind w:left="567"/>
        <w:jc w:val="both"/>
      </w:pPr>
      <w:r>
        <w:t>1: ___________________________________________________________________________,</w:t>
      </w:r>
    </w:p>
    <w:p w:rsidR="00DD30D3" w:rsidRDefault="00DD30D3" w:rsidP="00DD30D3">
      <w:pPr>
        <w:pStyle w:val="a4"/>
        <w:jc w:val="both"/>
        <w:rPr>
          <w:sz w:val="20"/>
        </w:rPr>
      </w:pPr>
      <w:r>
        <w:t xml:space="preserve">        </w:t>
      </w:r>
      <w:proofErr w:type="gramStart"/>
      <w:r>
        <w:rPr>
          <w:sz w:val="20"/>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 нахождения, почтовый адрес (для юридического лица), адрес места жительства (для индивидуального предпринимателя), сведения о руководителе (для юридического лица: фамилия, имя, отчество; должность;</w:t>
      </w:r>
      <w:proofErr w:type="gramEnd"/>
      <w:r>
        <w:rPr>
          <w:sz w:val="20"/>
        </w:rPr>
        <w:t xml:space="preserve"> </w:t>
      </w:r>
      <w:proofErr w:type="gramStart"/>
      <w:r>
        <w:rPr>
          <w:sz w:val="20"/>
        </w:rPr>
        <w:t>документ, на основании которого действует), номер        контактного телефона, факса, адрес электронной почты (при наличии))</w:t>
      </w:r>
      <w:proofErr w:type="gramEnd"/>
    </w:p>
    <w:p w:rsidR="00DD30D3" w:rsidRDefault="00DD30D3" w:rsidP="00DD30D3">
      <w:pPr>
        <w:pStyle w:val="a4"/>
      </w:pPr>
    </w:p>
    <w:p w:rsidR="00DD30D3" w:rsidRDefault="00DD30D3" w:rsidP="00DD30D3">
      <w:pPr>
        <w:pStyle w:val="a4"/>
        <w:ind w:firstLine="567"/>
      </w:pPr>
      <w:r>
        <w:t>Участник</w:t>
      </w:r>
    </w:p>
    <w:p w:rsidR="00DD30D3" w:rsidRDefault="00DD30D3" w:rsidP="00DD30D3">
      <w:pPr>
        <w:pStyle w:val="a4"/>
        <w:ind w:firstLine="567"/>
      </w:pPr>
      <w:r>
        <w:t>2: ___________________________________________________________________________,</w:t>
      </w:r>
    </w:p>
    <w:p w:rsidR="00DD30D3" w:rsidRDefault="00DD30D3" w:rsidP="00DD30D3">
      <w:pPr>
        <w:pStyle w:val="a4"/>
        <w:jc w:val="both"/>
        <w:rPr>
          <w:sz w:val="20"/>
        </w:rPr>
      </w:pPr>
      <w:r>
        <w:t xml:space="preserve">        </w:t>
      </w:r>
      <w:proofErr w:type="gramStart"/>
      <w:r>
        <w:rPr>
          <w:sz w:val="20"/>
        </w:rPr>
        <w:t xml:space="preserve">(наименование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w:t>
      </w:r>
      <w:proofErr w:type="gramEnd"/>
    </w:p>
    <w:p w:rsidR="00DD30D3" w:rsidRDefault="00DD30D3" w:rsidP="00DD30D3">
      <w:pPr>
        <w:pStyle w:val="a4"/>
        <w:jc w:val="both"/>
        <w:rPr>
          <w:sz w:val="20"/>
        </w:rPr>
      </w:pPr>
      <w:proofErr w:type="gramStart"/>
      <w:r>
        <w:rPr>
          <w:sz w:val="20"/>
        </w:rPr>
        <w:lastRenderedPageBreak/>
        <w:t xml:space="preserve">предпринимателя), идентификационный номер налогоплательщика, место нахождения, почтовый адрес (для юридического лица), адрес места жительства (для индивидуального предпринимателя), сведения о руководителе (для юридического лица: фамилия, имя, отчество; должность; документ, на основании которого действует), номер      контактного телефона, факса, адрес электронной почты (при наличии)) </w:t>
      </w:r>
      <w:proofErr w:type="gramEnd"/>
    </w:p>
    <w:p w:rsidR="00DD30D3" w:rsidRDefault="00DD30D3" w:rsidP="00DD30D3">
      <w:pPr>
        <w:pStyle w:val="a4"/>
        <w:jc w:val="both"/>
      </w:pPr>
    </w:p>
    <w:p w:rsidR="00DD30D3" w:rsidRDefault="00DD30D3" w:rsidP="00DD30D3">
      <w:pPr>
        <w:pStyle w:val="a4"/>
        <w:jc w:val="both"/>
      </w:pPr>
      <w:r>
        <w:t>и т.д. по каждому участнику простого товарищества</w:t>
      </w:r>
    </w:p>
    <w:p w:rsidR="00DD30D3" w:rsidRDefault="00DD30D3" w:rsidP="00DD30D3">
      <w:pPr>
        <w:pStyle w:val="a4"/>
        <w:rPr>
          <w:szCs w:val="24"/>
        </w:rPr>
      </w:pPr>
      <w:r>
        <w:rPr>
          <w:szCs w:val="24"/>
        </w:rPr>
        <w:t xml:space="preserve">   </w:t>
      </w:r>
    </w:p>
    <w:p w:rsidR="00DD30D3" w:rsidRDefault="00DD30D3" w:rsidP="00DD30D3">
      <w:pPr>
        <w:pStyle w:val="a4"/>
        <w:rPr>
          <w:szCs w:val="24"/>
        </w:rPr>
      </w:pPr>
      <w:r>
        <w:rPr>
          <w:szCs w:val="24"/>
        </w:rPr>
        <w:t>в лице ____________________________________________________________________________,</w:t>
      </w:r>
    </w:p>
    <w:p w:rsidR="00DD30D3" w:rsidRDefault="00DD30D3" w:rsidP="00DD30D3">
      <w:pPr>
        <w:pStyle w:val="a4"/>
        <w:rPr>
          <w:sz w:val="20"/>
        </w:rPr>
      </w:pPr>
      <w:r>
        <w:rPr>
          <w:sz w:val="20"/>
        </w:rPr>
        <w:t xml:space="preserve">                                                    (должность, фамилия, имя, отчество - полностью)</w:t>
      </w:r>
    </w:p>
    <w:p w:rsidR="00DD30D3" w:rsidRDefault="00DD30D3" w:rsidP="00DD30D3">
      <w:pPr>
        <w:pStyle w:val="a4"/>
        <w:jc w:val="both"/>
        <w:rPr>
          <w:szCs w:val="24"/>
        </w:rPr>
      </w:pPr>
      <w:r>
        <w:rPr>
          <w:szCs w:val="24"/>
        </w:rPr>
        <w:t>уполномоченного  действовать  от лица  простого  товарищества  на основании представленного договора либо доверенности.</w:t>
      </w:r>
    </w:p>
    <w:p w:rsidR="00DD30D3" w:rsidRDefault="00DD30D3" w:rsidP="00DD30D3">
      <w:pPr>
        <w:pStyle w:val="a4"/>
        <w:ind w:firstLine="567"/>
        <w:jc w:val="both"/>
        <w:rPr>
          <w:sz w:val="28"/>
          <w:szCs w:val="28"/>
        </w:rPr>
      </w:pPr>
    </w:p>
    <w:p w:rsidR="00DD30D3" w:rsidRDefault="00DD30D3" w:rsidP="00DD30D3">
      <w:pPr>
        <w:pStyle w:val="a4"/>
        <w:ind w:firstLine="567"/>
        <w:jc w:val="both"/>
        <w:rPr>
          <w:sz w:val="28"/>
          <w:szCs w:val="28"/>
        </w:rPr>
      </w:pPr>
      <w:r>
        <w:rPr>
          <w:sz w:val="28"/>
          <w:szCs w:val="28"/>
        </w:rPr>
        <w:t>2. Изучив документацию процедуры определения перевозчика на право получения свидетельства об осуществлении перевозок по маршруту регулярных перевозок и карт соответствующих маршрутов без проведения открытого конкурса, сообщаю о согласии участвовать в процедуре определения перевозчика на условиях, установленных в извещении и документации</w:t>
      </w:r>
      <w:r>
        <w:t xml:space="preserve"> </w:t>
      </w:r>
      <w:r>
        <w:rPr>
          <w:sz w:val="28"/>
          <w:szCs w:val="28"/>
        </w:rPr>
        <w:t>процедуры</w:t>
      </w:r>
      <w:r>
        <w:t xml:space="preserve"> </w:t>
      </w:r>
      <w:r>
        <w:rPr>
          <w:sz w:val="28"/>
          <w:szCs w:val="28"/>
        </w:rPr>
        <w:t>определения перевозчика, и направляю настоящую заявку.</w:t>
      </w:r>
    </w:p>
    <w:p w:rsidR="00DD30D3" w:rsidRDefault="00DD30D3" w:rsidP="00DD30D3">
      <w:pPr>
        <w:pStyle w:val="a4"/>
        <w:ind w:firstLine="567"/>
        <w:jc w:val="both"/>
        <w:rPr>
          <w:sz w:val="28"/>
          <w:szCs w:val="28"/>
        </w:rPr>
      </w:pPr>
      <w:r>
        <w:rPr>
          <w:sz w:val="28"/>
          <w:szCs w:val="28"/>
        </w:rPr>
        <w:t xml:space="preserve">3. </w:t>
      </w:r>
      <w:proofErr w:type="gramStart"/>
      <w:r>
        <w:rPr>
          <w:sz w:val="28"/>
          <w:szCs w:val="28"/>
        </w:rPr>
        <w:t>В случае признания победителем процедуры определения перевозчика беру на себя обязательство обратиться в департамент дорожного хозяйства, благоустройства и транспорта администрации города Твери с заявлением о выдаче свидетельства и карт маршрута, а также предоставить для осмотра транспортные средства, предусмотренные моей заявкой на участие в процедуре определения перевозчика,</w:t>
      </w:r>
      <w:r>
        <w:t xml:space="preserve"> </w:t>
      </w:r>
      <w:r>
        <w:rPr>
          <w:sz w:val="28"/>
          <w:szCs w:val="28"/>
        </w:rPr>
        <w:t>в сроки, установленные в документации процедуры определения перевозчика, получить свидетельство и карты маршрута.</w:t>
      </w:r>
      <w:proofErr w:type="gramEnd"/>
    </w:p>
    <w:p w:rsidR="00DD30D3" w:rsidRDefault="00DD30D3" w:rsidP="00DD30D3">
      <w:pPr>
        <w:pStyle w:val="a4"/>
        <w:ind w:firstLine="567"/>
        <w:jc w:val="both"/>
        <w:rPr>
          <w:sz w:val="28"/>
          <w:szCs w:val="28"/>
        </w:rPr>
      </w:pPr>
      <w:r>
        <w:rPr>
          <w:sz w:val="28"/>
          <w:szCs w:val="28"/>
        </w:rPr>
        <w:t xml:space="preserve">4. </w:t>
      </w:r>
      <w:proofErr w:type="gramStart"/>
      <w:r>
        <w:rPr>
          <w:sz w:val="28"/>
          <w:szCs w:val="28"/>
        </w:rPr>
        <w:t>В случае если моя заявка будет признана лучшей после заявки победителя процедуры определения перевозчика, а победитель процедуры определения перевозчика будет признан уклонившимся от получения свидетельства и карт маршрута, обязуюсь представить для осмотра транспортные средства, предусмотренные моей заявкой на участие в процедуре определения перевозчика, в сроки, установленные в документации процедуры определения перевозчика, а также получить свидетельство и карты маршрута.</w:t>
      </w:r>
      <w:proofErr w:type="gramEnd"/>
    </w:p>
    <w:p w:rsidR="00DD30D3" w:rsidRDefault="00DD30D3" w:rsidP="00DD30D3">
      <w:pPr>
        <w:pStyle w:val="a4"/>
        <w:ind w:firstLine="567"/>
        <w:jc w:val="both"/>
        <w:rPr>
          <w:sz w:val="28"/>
          <w:szCs w:val="28"/>
        </w:rPr>
      </w:pPr>
      <w:r>
        <w:rPr>
          <w:sz w:val="28"/>
          <w:szCs w:val="28"/>
        </w:rPr>
        <w:t>5. Настоящим гарантирую достоверность предоставленной мной информации в заявке на участие в процедуре определения перевозчика.</w:t>
      </w:r>
    </w:p>
    <w:p w:rsidR="00DD30D3" w:rsidRDefault="00DD30D3" w:rsidP="00DD30D3">
      <w:pPr>
        <w:pStyle w:val="a4"/>
        <w:ind w:firstLine="567"/>
        <w:jc w:val="both"/>
        <w:rPr>
          <w:sz w:val="28"/>
          <w:szCs w:val="28"/>
        </w:rPr>
      </w:pPr>
      <w:r>
        <w:rPr>
          <w:sz w:val="28"/>
          <w:szCs w:val="28"/>
        </w:rPr>
        <w:t>6. Настоящее заявление служит разрешением городской конкурсной комиссии наводить справки, запрашивать сведения, проводить исследования, обращаться к уполномоченным органам за разъяснениями относительно вопросов, возникающих при рассмотрении и оценке заявки на участие в процедуре определения перевозчика.</w:t>
      </w:r>
    </w:p>
    <w:p w:rsidR="00DD30D3" w:rsidRDefault="00DD30D3" w:rsidP="00DD30D3">
      <w:pPr>
        <w:pStyle w:val="a4"/>
        <w:ind w:firstLine="567"/>
        <w:jc w:val="both"/>
        <w:rPr>
          <w:sz w:val="28"/>
          <w:szCs w:val="28"/>
        </w:rPr>
      </w:pPr>
      <w:proofErr w:type="gramStart"/>
      <w:r>
        <w:rPr>
          <w:sz w:val="28"/>
          <w:szCs w:val="28"/>
        </w:rPr>
        <w:t>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городской конкурсной комиссии любую информацию, которую городская конкурсная комиссия сочтет необходимой для проверки заявлений и сведений, содержащихся в данной заявке или относящихся к ресурсам, опыту и компетенции участника процедуры определения перевозчика, для рассмотрения и оценки заявок участников процедуры определения перевозчика.</w:t>
      </w:r>
      <w:proofErr w:type="gramEnd"/>
    </w:p>
    <w:p w:rsidR="00DD30D3" w:rsidRDefault="00DD30D3" w:rsidP="00DD30D3">
      <w:pPr>
        <w:pStyle w:val="a4"/>
        <w:ind w:firstLine="567"/>
        <w:jc w:val="both"/>
        <w:rPr>
          <w:sz w:val="28"/>
          <w:szCs w:val="28"/>
        </w:rPr>
      </w:pPr>
      <w:r>
        <w:rPr>
          <w:sz w:val="28"/>
          <w:szCs w:val="28"/>
        </w:rPr>
        <w:lastRenderedPageBreak/>
        <w:t>Настоящее заявление свидетельствует о моем согласии на обработку персональных данных с соблюдением требований Федерального закона от 27.07.2006 № 152-ФЗ «О персональных данных».</w:t>
      </w:r>
    </w:p>
    <w:p w:rsidR="00DD30D3" w:rsidRDefault="00DD30D3" w:rsidP="00DD30D3">
      <w:pPr>
        <w:pStyle w:val="a4"/>
        <w:ind w:firstLine="567"/>
        <w:jc w:val="both"/>
        <w:rPr>
          <w:sz w:val="28"/>
          <w:szCs w:val="28"/>
        </w:rPr>
      </w:pPr>
      <w:r>
        <w:rPr>
          <w:sz w:val="28"/>
          <w:szCs w:val="28"/>
        </w:rPr>
        <w:t>Нижеподписавшиеся удостоверяют, что сделанные заявления и предоставленные сведения являются полными и верными во всех деталях.</w:t>
      </w:r>
    </w:p>
    <w:p w:rsidR="00DD30D3" w:rsidRDefault="00DD30D3" w:rsidP="00DD30D3">
      <w:pPr>
        <w:pStyle w:val="a4"/>
        <w:ind w:firstLine="567"/>
        <w:jc w:val="both"/>
      </w:pPr>
    </w:p>
    <w:p w:rsidR="00DD30D3" w:rsidRDefault="00DD30D3" w:rsidP="00DD30D3">
      <w:pPr>
        <w:pStyle w:val="a4"/>
        <w:ind w:firstLine="567"/>
        <w:jc w:val="both"/>
      </w:pPr>
    </w:p>
    <w:p w:rsidR="00DD30D3" w:rsidRDefault="00DD30D3" w:rsidP="00DD30D3">
      <w:pPr>
        <w:autoSpaceDE w:val="0"/>
        <w:autoSpaceDN w:val="0"/>
        <w:adjustRightInd w:val="0"/>
        <w:jc w:val="both"/>
        <w:outlineLvl w:val="0"/>
        <w:rPr>
          <w:szCs w:val="24"/>
        </w:rPr>
      </w:pPr>
      <w:r>
        <w:rPr>
          <w:szCs w:val="24"/>
        </w:rPr>
        <w:t>____________________                     ____________________                  _______________________</w:t>
      </w:r>
    </w:p>
    <w:p w:rsidR="00DD30D3" w:rsidRDefault="00DD30D3" w:rsidP="00DD30D3">
      <w:pPr>
        <w:autoSpaceDE w:val="0"/>
        <w:autoSpaceDN w:val="0"/>
        <w:adjustRightInd w:val="0"/>
        <w:jc w:val="both"/>
        <w:outlineLvl w:val="0"/>
        <w:rPr>
          <w:szCs w:val="24"/>
        </w:rPr>
      </w:pPr>
      <w:r>
        <w:rPr>
          <w:szCs w:val="24"/>
        </w:rPr>
        <w:t xml:space="preserve"> должность участника                           подпись участника                             Ф.И.О. участника                                      </w:t>
      </w:r>
    </w:p>
    <w:p w:rsidR="00DD30D3" w:rsidRDefault="00DD30D3" w:rsidP="00DD30D3">
      <w:pPr>
        <w:autoSpaceDE w:val="0"/>
        <w:autoSpaceDN w:val="0"/>
        <w:adjustRightInd w:val="0"/>
        <w:jc w:val="both"/>
        <w:outlineLvl w:val="0"/>
        <w:rPr>
          <w:sz w:val="20"/>
        </w:rPr>
      </w:pPr>
      <w:r>
        <w:rPr>
          <w:szCs w:val="24"/>
        </w:rPr>
        <w:t xml:space="preserve">    (представителя)                                   (представителя)</w:t>
      </w:r>
      <w:r>
        <w:t xml:space="preserve">                                  </w:t>
      </w:r>
      <w:r>
        <w:rPr>
          <w:szCs w:val="24"/>
        </w:rPr>
        <w:t xml:space="preserve">(представителя)  </w:t>
      </w:r>
      <w:r>
        <w:rPr>
          <w:sz w:val="20"/>
        </w:rPr>
        <w:t xml:space="preserve">   </w:t>
      </w:r>
    </w:p>
    <w:p w:rsidR="00DD30D3" w:rsidRDefault="00DD30D3" w:rsidP="00DD30D3">
      <w:pPr>
        <w:autoSpaceDE w:val="0"/>
        <w:autoSpaceDN w:val="0"/>
        <w:adjustRightInd w:val="0"/>
        <w:jc w:val="both"/>
        <w:outlineLvl w:val="0"/>
        <w:rPr>
          <w:sz w:val="20"/>
        </w:rPr>
      </w:pPr>
    </w:p>
    <w:p w:rsidR="00DD30D3" w:rsidRDefault="00DD30D3" w:rsidP="00DD30D3">
      <w:pPr>
        <w:autoSpaceDE w:val="0"/>
        <w:autoSpaceDN w:val="0"/>
        <w:adjustRightInd w:val="0"/>
        <w:jc w:val="both"/>
        <w:outlineLvl w:val="0"/>
        <w:rPr>
          <w:sz w:val="20"/>
        </w:rPr>
      </w:pPr>
    </w:p>
    <w:p w:rsidR="00DD30D3" w:rsidRDefault="00DD30D3" w:rsidP="00DD30D3">
      <w:pPr>
        <w:autoSpaceDE w:val="0"/>
        <w:autoSpaceDN w:val="0"/>
        <w:adjustRightInd w:val="0"/>
        <w:jc w:val="both"/>
        <w:outlineLvl w:val="0"/>
        <w:rPr>
          <w:szCs w:val="24"/>
        </w:rPr>
      </w:pPr>
      <w:r>
        <w:rPr>
          <w:szCs w:val="24"/>
        </w:rPr>
        <w:t>М.П. (при наличии)</w:t>
      </w:r>
    </w:p>
    <w:p w:rsidR="00DD30D3" w:rsidRDefault="00DD30D3" w:rsidP="00DD30D3">
      <w:pPr>
        <w:autoSpaceDE w:val="0"/>
        <w:autoSpaceDN w:val="0"/>
        <w:adjustRightInd w:val="0"/>
        <w:jc w:val="right"/>
        <w:outlineLvl w:val="0"/>
        <w:rPr>
          <w:bCs/>
          <w:sz w:val="28"/>
          <w:szCs w:val="28"/>
        </w:rPr>
      </w:pPr>
    </w:p>
    <w:p w:rsidR="00DD30D3" w:rsidRDefault="00DD30D3" w:rsidP="00DD30D3">
      <w:pPr>
        <w:rPr>
          <w:bCs/>
          <w:sz w:val="28"/>
          <w:szCs w:val="28"/>
        </w:rPr>
      </w:pPr>
      <w:r>
        <w:rPr>
          <w:bCs/>
          <w:sz w:val="28"/>
          <w:szCs w:val="28"/>
        </w:rPr>
        <w:br w:type="page"/>
      </w:r>
    </w:p>
    <w:p w:rsidR="00DD30D3" w:rsidRDefault="00DD30D3" w:rsidP="00DD30D3">
      <w:pPr>
        <w:rPr>
          <w:bCs/>
          <w:sz w:val="28"/>
          <w:szCs w:val="28"/>
        </w:rPr>
        <w:sectPr w:rsidR="00DD30D3">
          <w:pgSz w:w="11907" w:h="16840"/>
          <w:pgMar w:top="1134" w:right="567" w:bottom="851" w:left="1134" w:header="397" w:footer="227" w:gutter="0"/>
          <w:cols w:space="720"/>
        </w:sectPr>
      </w:pPr>
    </w:p>
    <w:p w:rsidR="00DD30D3" w:rsidRDefault="00DD30D3" w:rsidP="00DD30D3">
      <w:pPr>
        <w:autoSpaceDE w:val="0"/>
        <w:autoSpaceDN w:val="0"/>
        <w:adjustRightInd w:val="0"/>
        <w:ind w:left="9639" w:right="-171"/>
        <w:jc w:val="right"/>
        <w:outlineLvl w:val="0"/>
        <w:rPr>
          <w:bCs/>
          <w:szCs w:val="24"/>
        </w:rPr>
      </w:pPr>
      <w:r>
        <w:rPr>
          <w:bCs/>
          <w:szCs w:val="24"/>
        </w:rPr>
        <w:lastRenderedPageBreak/>
        <w:t>Приложение 2</w:t>
      </w:r>
    </w:p>
    <w:p w:rsidR="00DD30D3" w:rsidRDefault="00DD30D3" w:rsidP="00DD30D3">
      <w:pPr>
        <w:autoSpaceDE w:val="0"/>
        <w:autoSpaceDN w:val="0"/>
        <w:adjustRightInd w:val="0"/>
        <w:ind w:left="9639" w:right="-171"/>
        <w:jc w:val="right"/>
        <w:rPr>
          <w:bCs/>
          <w:szCs w:val="24"/>
        </w:rPr>
      </w:pPr>
      <w:r>
        <w:rPr>
          <w:bCs/>
          <w:szCs w:val="24"/>
        </w:rPr>
        <w:t>к Положению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p>
    <w:p w:rsidR="00DD30D3" w:rsidRDefault="00DD30D3" w:rsidP="00DD30D3">
      <w:pPr>
        <w:autoSpaceDE w:val="0"/>
        <w:autoSpaceDN w:val="0"/>
        <w:adjustRightInd w:val="0"/>
        <w:jc w:val="both"/>
        <w:rPr>
          <w:bCs/>
          <w:sz w:val="28"/>
          <w:szCs w:val="28"/>
        </w:rPr>
      </w:pPr>
    </w:p>
    <w:p w:rsidR="00DD30D3" w:rsidRDefault="00DD30D3" w:rsidP="00DD30D3">
      <w:pPr>
        <w:autoSpaceDE w:val="0"/>
        <w:autoSpaceDN w:val="0"/>
        <w:adjustRightInd w:val="0"/>
        <w:jc w:val="center"/>
        <w:rPr>
          <w:bCs/>
          <w:sz w:val="28"/>
          <w:szCs w:val="28"/>
        </w:rPr>
      </w:pPr>
      <w:bookmarkStart w:id="0" w:name="Par92"/>
      <w:bookmarkEnd w:id="0"/>
      <w:r>
        <w:rPr>
          <w:bCs/>
          <w:sz w:val="28"/>
          <w:szCs w:val="28"/>
        </w:rPr>
        <w:t>Предложение участника процедуры определения перевозчика</w:t>
      </w:r>
    </w:p>
    <w:p w:rsidR="00DD30D3" w:rsidRDefault="00DD30D3" w:rsidP="00DD30D3">
      <w:pPr>
        <w:autoSpaceDE w:val="0"/>
        <w:autoSpaceDN w:val="0"/>
        <w:adjustRightInd w:val="0"/>
        <w:jc w:val="center"/>
        <w:rPr>
          <w:bCs/>
          <w:sz w:val="28"/>
          <w:szCs w:val="28"/>
        </w:rPr>
      </w:pPr>
    </w:p>
    <w:p w:rsidR="00DD30D3" w:rsidRDefault="00DD30D3" w:rsidP="00DD30D3">
      <w:pPr>
        <w:autoSpaceDE w:val="0"/>
        <w:autoSpaceDN w:val="0"/>
        <w:adjustRightInd w:val="0"/>
        <w:jc w:val="both"/>
        <w:rPr>
          <w:b/>
          <w:bCs/>
          <w:sz w:val="28"/>
          <w:szCs w:val="28"/>
        </w:rPr>
      </w:pPr>
      <w:r>
        <w:rPr>
          <w:bCs/>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 ___________*</w:t>
      </w:r>
    </w:p>
    <w:p w:rsidR="00DD30D3" w:rsidRDefault="00DD30D3" w:rsidP="00DD30D3">
      <w:pPr>
        <w:autoSpaceDE w:val="0"/>
        <w:autoSpaceDN w:val="0"/>
        <w:adjustRightInd w:val="0"/>
        <w:jc w:val="both"/>
        <w:rPr>
          <w:szCs w:val="24"/>
        </w:rPr>
      </w:pPr>
    </w:p>
    <w:p w:rsidR="00DD30D3" w:rsidRDefault="00DD30D3" w:rsidP="00DD30D3">
      <w:pPr>
        <w:autoSpaceDE w:val="0"/>
        <w:autoSpaceDN w:val="0"/>
        <w:adjustRightInd w:val="0"/>
        <w:jc w:val="both"/>
        <w:rPr>
          <w:b/>
          <w:bCs/>
          <w:sz w:val="28"/>
          <w:szCs w:val="28"/>
        </w:rPr>
      </w:pPr>
      <w:r>
        <w:rPr>
          <w:szCs w:val="24"/>
        </w:rPr>
        <w:t>*</w:t>
      </w:r>
      <w:r>
        <w:rPr>
          <w:i/>
          <w:szCs w:val="24"/>
        </w:rPr>
        <w:t xml:space="preserve"> Указывается количество лет осуществления перевозок по маршрутам регулярных перевозок.</w:t>
      </w:r>
    </w:p>
    <w:p w:rsidR="00DD30D3" w:rsidRDefault="00DD30D3" w:rsidP="00DD30D3">
      <w:pPr>
        <w:autoSpaceDE w:val="0"/>
        <w:autoSpaceDN w:val="0"/>
        <w:adjustRightInd w:val="0"/>
        <w:jc w:val="both"/>
        <w:rPr>
          <w:b/>
          <w:bCs/>
          <w:i/>
          <w:sz w:val="28"/>
          <w:szCs w:val="28"/>
        </w:rPr>
      </w:pPr>
      <w:r>
        <w:rPr>
          <w:i/>
          <w:szCs w:val="24"/>
        </w:rPr>
        <w:t>В случае участия в процедуре определения перевозчика участников договора простого товарищества, указывается количество лет осуществления перевозок по маршрутам регулярных перевозок каждым участником товарищества.</w:t>
      </w:r>
    </w:p>
    <w:p w:rsidR="00DD30D3" w:rsidRDefault="00DD30D3" w:rsidP="00DD30D3">
      <w:pPr>
        <w:pStyle w:val="a5"/>
        <w:autoSpaceDE w:val="0"/>
        <w:autoSpaceDN w:val="0"/>
        <w:adjustRightInd w:val="0"/>
        <w:rPr>
          <w:b/>
          <w:bCs/>
          <w:sz w:val="28"/>
          <w:szCs w:val="28"/>
        </w:rPr>
      </w:pPr>
    </w:p>
    <w:tbl>
      <w:tblPr>
        <w:tblW w:w="15315" w:type="dxa"/>
        <w:tblInd w:w="62" w:type="dxa"/>
        <w:tblLayout w:type="fixed"/>
        <w:tblCellMar>
          <w:top w:w="102" w:type="dxa"/>
          <w:left w:w="62" w:type="dxa"/>
          <w:bottom w:w="102" w:type="dxa"/>
          <w:right w:w="62" w:type="dxa"/>
        </w:tblCellMar>
        <w:tblLook w:val="04A0" w:firstRow="1" w:lastRow="0" w:firstColumn="1" w:lastColumn="0" w:noHBand="0" w:noVBand="1"/>
      </w:tblPr>
      <w:tblGrid>
        <w:gridCol w:w="453"/>
        <w:gridCol w:w="1957"/>
        <w:gridCol w:w="1702"/>
        <w:gridCol w:w="1702"/>
        <w:gridCol w:w="1702"/>
        <w:gridCol w:w="2694"/>
        <w:gridCol w:w="2553"/>
        <w:gridCol w:w="2552"/>
      </w:tblGrid>
      <w:tr w:rsidR="00DD30D3" w:rsidTr="00DD30D3">
        <w:tc>
          <w:tcPr>
            <w:tcW w:w="454"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956"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Государственный регистрационный знак 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 xml:space="preserve">Вид и класс </w:t>
            </w:r>
            <w:r>
              <w:rPr>
                <w:bCs/>
                <w:sz w:val="22"/>
                <w:szCs w:val="22"/>
              </w:rPr>
              <w:t>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bCs/>
                <w:sz w:val="22"/>
                <w:szCs w:val="22"/>
              </w:rPr>
            </w:pPr>
            <w:r>
              <w:rPr>
                <w:bCs/>
                <w:sz w:val="22"/>
                <w:szCs w:val="22"/>
              </w:rPr>
              <w:t>Год изготовления 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 xml:space="preserve">Экологический класс </w:t>
            </w:r>
            <w:r>
              <w:rPr>
                <w:bCs/>
                <w:sz w:val="22"/>
                <w:szCs w:val="22"/>
              </w:rPr>
              <w:t>транспортного средства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proofErr w:type="spellStart"/>
            <w:r>
              <w:rPr>
                <w:sz w:val="22"/>
                <w:szCs w:val="22"/>
              </w:rPr>
              <w:t>Пассажировместимость</w:t>
            </w:r>
            <w:proofErr w:type="spellEnd"/>
            <w:r>
              <w:rPr>
                <w:sz w:val="22"/>
                <w:szCs w:val="22"/>
              </w:rPr>
              <w:t xml:space="preserve"> </w:t>
            </w:r>
            <w:r>
              <w:rPr>
                <w:bCs/>
                <w:sz w:val="22"/>
                <w:szCs w:val="22"/>
              </w:rPr>
              <w:t>транспортного средства</w:t>
            </w:r>
          </w:p>
        </w:tc>
        <w:tc>
          <w:tcPr>
            <w:tcW w:w="5103" w:type="dxa"/>
            <w:gridSpan w:val="2"/>
            <w:tcBorders>
              <w:top w:val="single" w:sz="4" w:space="0" w:color="auto"/>
              <w:left w:val="single" w:sz="4" w:space="0" w:color="auto"/>
              <w:bottom w:val="single" w:sz="4" w:space="0" w:color="auto"/>
              <w:right w:val="single" w:sz="4" w:space="0" w:color="auto"/>
            </w:tcBorders>
            <w:hideMark/>
          </w:tcPr>
          <w:p w:rsidR="00DD30D3" w:rsidRDefault="00DD30D3">
            <w:pPr>
              <w:jc w:val="center"/>
              <w:rPr>
                <w:sz w:val="22"/>
                <w:szCs w:val="22"/>
              </w:rPr>
            </w:pPr>
            <w:r>
              <w:rPr>
                <w:sz w:val="22"/>
                <w:szCs w:val="22"/>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DD30D3" w:rsidTr="00DD30D3">
        <w:tc>
          <w:tcPr>
            <w:tcW w:w="454"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 xml:space="preserve">Наличие приборов </w:t>
            </w:r>
            <w:proofErr w:type="spellStart"/>
            <w:r>
              <w:rPr>
                <w:sz w:val="22"/>
                <w:szCs w:val="22"/>
              </w:rPr>
              <w:t>видеофиксации</w:t>
            </w:r>
            <w:proofErr w:type="spellEnd"/>
            <w:r>
              <w:rPr>
                <w:sz w:val="22"/>
                <w:szCs w:val="22"/>
              </w:rPr>
              <w:t xml:space="preserve"> дорожно-транспортной обстановки, обеспечивающей видеозапись и хранение записанных данных не менее 18 часов</w:t>
            </w:r>
          </w:p>
        </w:tc>
        <w:tc>
          <w:tcPr>
            <w:tcW w:w="2551" w:type="dxa"/>
            <w:tcBorders>
              <w:top w:val="single" w:sz="4" w:space="0" w:color="auto"/>
              <w:left w:val="nil"/>
              <w:bottom w:val="single" w:sz="4" w:space="0" w:color="auto"/>
              <w:right w:val="single" w:sz="4" w:space="0" w:color="auto"/>
            </w:tcBorders>
            <w:hideMark/>
          </w:tcPr>
          <w:p w:rsidR="00DD30D3" w:rsidRDefault="00DD30D3">
            <w:pPr>
              <w:jc w:val="center"/>
              <w:rPr>
                <w:sz w:val="22"/>
                <w:szCs w:val="22"/>
              </w:rPr>
            </w:pPr>
            <w:r>
              <w:rPr>
                <w:sz w:val="22"/>
                <w:szCs w:val="22"/>
              </w:rPr>
              <w:t xml:space="preserve">Наличие приборов </w:t>
            </w:r>
            <w:proofErr w:type="spellStart"/>
            <w:r>
              <w:rPr>
                <w:sz w:val="22"/>
                <w:szCs w:val="22"/>
              </w:rPr>
              <w:t>видеофиксации</w:t>
            </w:r>
            <w:proofErr w:type="spellEnd"/>
            <w:r>
              <w:rPr>
                <w:sz w:val="22"/>
                <w:szCs w:val="22"/>
              </w:rPr>
              <w:t>, обеспечивающих видеозапись и хранение записанных данных ситуации в салоне транспортного средства не менее 18 часов</w:t>
            </w:r>
          </w:p>
        </w:tc>
      </w:tr>
      <w:tr w:rsidR="00DD30D3" w:rsidTr="00DD30D3">
        <w:tc>
          <w:tcPr>
            <w:tcW w:w="454"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2"/>
                <w:szCs w:val="22"/>
              </w:rPr>
            </w:pPr>
          </w:p>
        </w:tc>
        <w:tc>
          <w:tcPr>
            <w:tcW w:w="1956"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4</w:t>
            </w:r>
          </w:p>
        </w:tc>
        <w:tc>
          <w:tcPr>
            <w:tcW w:w="2693"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2"/>
                <w:szCs w:val="22"/>
              </w:rPr>
            </w:pPr>
            <w:r>
              <w:rPr>
                <w:sz w:val="22"/>
                <w:szCs w:val="22"/>
              </w:rPr>
              <w:t>5</w:t>
            </w:r>
          </w:p>
        </w:tc>
        <w:tc>
          <w:tcPr>
            <w:tcW w:w="2552" w:type="dxa"/>
            <w:tcBorders>
              <w:top w:val="single" w:sz="4" w:space="0" w:color="auto"/>
              <w:left w:val="single" w:sz="4" w:space="0" w:color="auto"/>
              <w:bottom w:val="single" w:sz="4" w:space="0" w:color="auto"/>
              <w:right w:val="single" w:sz="4" w:space="0" w:color="auto"/>
            </w:tcBorders>
            <w:hideMark/>
          </w:tcPr>
          <w:p w:rsidR="00DD30D3" w:rsidRDefault="00DD30D3">
            <w:pPr>
              <w:tabs>
                <w:tab w:val="left" w:pos="756"/>
                <w:tab w:val="center" w:pos="859"/>
              </w:tabs>
              <w:autoSpaceDE w:val="0"/>
              <w:autoSpaceDN w:val="0"/>
              <w:adjustRightInd w:val="0"/>
              <w:jc w:val="center"/>
              <w:rPr>
                <w:sz w:val="22"/>
                <w:szCs w:val="22"/>
              </w:rPr>
            </w:pPr>
            <w:r>
              <w:rPr>
                <w:sz w:val="22"/>
                <w:szCs w:val="22"/>
              </w:rPr>
              <w:t>6</w:t>
            </w:r>
          </w:p>
        </w:tc>
        <w:tc>
          <w:tcPr>
            <w:tcW w:w="2551" w:type="dxa"/>
            <w:tcBorders>
              <w:top w:val="single" w:sz="4" w:space="0" w:color="auto"/>
              <w:left w:val="nil"/>
              <w:bottom w:val="single" w:sz="4" w:space="0" w:color="auto"/>
              <w:right w:val="single" w:sz="4" w:space="0" w:color="auto"/>
            </w:tcBorders>
            <w:hideMark/>
          </w:tcPr>
          <w:p w:rsidR="00DD30D3" w:rsidRDefault="00DD30D3">
            <w:pPr>
              <w:jc w:val="center"/>
              <w:rPr>
                <w:sz w:val="22"/>
                <w:szCs w:val="22"/>
              </w:rPr>
            </w:pPr>
            <w:r>
              <w:rPr>
                <w:sz w:val="22"/>
                <w:szCs w:val="22"/>
              </w:rPr>
              <w:t>7</w:t>
            </w:r>
          </w:p>
        </w:tc>
      </w:tr>
    </w:tbl>
    <w:p w:rsidR="00DD30D3" w:rsidRDefault="00DD30D3" w:rsidP="00DD30D3">
      <w:pPr>
        <w:autoSpaceDE w:val="0"/>
        <w:autoSpaceDN w:val="0"/>
        <w:adjustRightInd w:val="0"/>
        <w:jc w:val="center"/>
        <w:rPr>
          <w:b/>
          <w:bCs/>
          <w:sz w:val="28"/>
          <w:szCs w:val="28"/>
        </w:rPr>
      </w:pPr>
    </w:p>
    <w:p w:rsidR="00DD30D3" w:rsidRDefault="00DD30D3" w:rsidP="00DD30D3">
      <w:pPr>
        <w:pStyle w:val="a4"/>
        <w:jc w:val="both"/>
        <w:rPr>
          <w:sz w:val="28"/>
          <w:szCs w:val="28"/>
        </w:rPr>
      </w:pPr>
      <w:r>
        <w:rPr>
          <w:sz w:val="28"/>
          <w:szCs w:val="28"/>
        </w:rPr>
        <w:lastRenderedPageBreak/>
        <w:t>&lt;*&gt; В графе 1 указывается</w:t>
      </w:r>
      <w:r>
        <w:t xml:space="preserve"> </w:t>
      </w:r>
      <w:r>
        <w:rPr>
          <w:sz w:val="28"/>
          <w:szCs w:val="28"/>
        </w:rPr>
        <w:t>государственный регистрационный знак каждого транспортного средства, предлагаемого участником для осуществления регулярных перевозок.</w:t>
      </w:r>
    </w:p>
    <w:p w:rsidR="00DD30D3" w:rsidRDefault="00DD30D3" w:rsidP="00DD30D3">
      <w:pPr>
        <w:pStyle w:val="a4"/>
        <w:ind w:firstLine="567"/>
        <w:jc w:val="both"/>
        <w:rPr>
          <w:sz w:val="28"/>
          <w:szCs w:val="28"/>
        </w:rPr>
      </w:pPr>
      <w:r>
        <w:rPr>
          <w:sz w:val="28"/>
          <w:szCs w:val="28"/>
        </w:rPr>
        <w:t>В графе 2 указывается вид и класс каждого транспортного средства, предлагаемого участником для осуществления регулярных перевозок.</w:t>
      </w:r>
    </w:p>
    <w:p w:rsidR="00DD30D3" w:rsidRDefault="00DD30D3" w:rsidP="00DD30D3">
      <w:pPr>
        <w:pStyle w:val="a4"/>
        <w:ind w:firstLine="567"/>
        <w:jc w:val="both"/>
        <w:rPr>
          <w:sz w:val="28"/>
          <w:szCs w:val="28"/>
        </w:rPr>
      </w:pPr>
      <w:r>
        <w:rPr>
          <w:sz w:val="28"/>
          <w:szCs w:val="28"/>
        </w:rPr>
        <w:t>В графе 3</w:t>
      </w:r>
      <w:r>
        <w:t xml:space="preserve"> </w:t>
      </w:r>
      <w:r>
        <w:rPr>
          <w:sz w:val="28"/>
          <w:szCs w:val="28"/>
        </w:rPr>
        <w:t>указывается год изготовления каждого транспортного средства, предлагаемого участником для осуществления регулярных перевозок.</w:t>
      </w:r>
    </w:p>
    <w:p w:rsidR="00DD30D3" w:rsidRDefault="00DD30D3" w:rsidP="00DD30D3">
      <w:pPr>
        <w:pStyle w:val="a4"/>
        <w:ind w:firstLine="567"/>
        <w:jc w:val="both"/>
        <w:rPr>
          <w:sz w:val="28"/>
          <w:szCs w:val="28"/>
        </w:rPr>
      </w:pPr>
      <w:r>
        <w:rPr>
          <w:sz w:val="28"/>
          <w:szCs w:val="28"/>
        </w:rPr>
        <w:t>В графе 4 указывается классификационный код экологического класса каждого транспортного средства, предлагаемого участником для осуществления регулярных перевозок,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DD30D3" w:rsidRDefault="00DD30D3" w:rsidP="00DD30D3">
      <w:pPr>
        <w:pStyle w:val="a4"/>
        <w:ind w:firstLine="567"/>
        <w:jc w:val="both"/>
        <w:rPr>
          <w:sz w:val="28"/>
          <w:szCs w:val="28"/>
        </w:rPr>
      </w:pPr>
      <w:r>
        <w:rPr>
          <w:sz w:val="28"/>
          <w:szCs w:val="28"/>
        </w:rPr>
        <w:t>В графе 5 указывается общее количество пассажиров, разрешенное к перевозке на каждом транспортном средстве в соответствии с одобрением типа транспортного средства и/или паспортом транспортного средства, свидетельством о регистрации транспортного средства.</w:t>
      </w:r>
    </w:p>
    <w:p w:rsidR="00DD30D3" w:rsidRDefault="00DD30D3" w:rsidP="00DD30D3">
      <w:pPr>
        <w:pStyle w:val="a4"/>
        <w:ind w:firstLine="567"/>
        <w:jc w:val="both"/>
        <w:rPr>
          <w:sz w:val="28"/>
          <w:szCs w:val="28"/>
        </w:rPr>
      </w:pPr>
      <w:r>
        <w:rPr>
          <w:sz w:val="28"/>
          <w:szCs w:val="28"/>
        </w:rPr>
        <w:t>В графах 6, 7 указывается информация об оснащении транспортных сре</w:t>
      </w:r>
      <w:proofErr w:type="gramStart"/>
      <w:r>
        <w:rPr>
          <w:sz w:val="28"/>
          <w:szCs w:val="28"/>
        </w:rPr>
        <w:t>дств пр</w:t>
      </w:r>
      <w:proofErr w:type="gramEnd"/>
      <w:r>
        <w:rPr>
          <w:sz w:val="28"/>
          <w:szCs w:val="28"/>
        </w:rPr>
        <w:t xml:space="preserve">иборами </w:t>
      </w:r>
      <w:proofErr w:type="spellStart"/>
      <w:r>
        <w:rPr>
          <w:sz w:val="28"/>
          <w:szCs w:val="28"/>
        </w:rPr>
        <w:t>видеофиксации</w:t>
      </w:r>
      <w:proofErr w:type="spellEnd"/>
      <w:r>
        <w:rPr>
          <w:sz w:val="28"/>
          <w:szCs w:val="28"/>
        </w:rPr>
        <w:t>. При наличии указанных характеристик проставляется слово «да», при отсутствии – «нет». Данная информация указывается по каждому транспортному средству, предлагаемому участником для осуществления регулярных перевозок.</w:t>
      </w:r>
    </w:p>
    <w:p w:rsidR="00DD30D3" w:rsidRDefault="00DD30D3" w:rsidP="00DD30D3">
      <w:pPr>
        <w:pStyle w:val="a4"/>
        <w:jc w:val="both"/>
      </w:pPr>
    </w:p>
    <w:p w:rsidR="00DD30D3" w:rsidRDefault="00DD30D3" w:rsidP="00DD30D3">
      <w:pPr>
        <w:pStyle w:val="a4"/>
        <w:jc w:val="both"/>
        <w:rPr>
          <w:szCs w:val="24"/>
        </w:rPr>
      </w:pPr>
    </w:p>
    <w:p w:rsidR="00DD30D3" w:rsidRDefault="00DD30D3" w:rsidP="00DD30D3">
      <w:pPr>
        <w:autoSpaceDE w:val="0"/>
        <w:autoSpaceDN w:val="0"/>
        <w:adjustRightInd w:val="0"/>
        <w:jc w:val="both"/>
        <w:outlineLvl w:val="0"/>
        <w:rPr>
          <w:szCs w:val="24"/>
        </w:rPr>
      </w:pPr>
      <w:r>
        <w:rPr>
          <w:szCs w:val="24"/>
        </w:rPr>
        <w:t>____________________                     ____________________                  _______________________</w:t>
      </w:r>
    </w:p>
    <w:p w:rsidR="00DD30D3" w:rsidRDefault="00DD30D3" w:rsidP="00DD30D3">
      <w:pPr>
        <w:autoSpaceDE w:val="0"/>
        <w:autoSpaceDN w:val="0"/>
        <w:adjustRightInd w:val="0"/>
        <w:jc w:val="both"/>
        <w:outlineLvl w:val="0"/>
        <w:rPr>
          <w:szCs w:val="24"/>
        </w:rPr>
      </w:pPr>
      <w:r>
        <w:rPr>
          <w:szCs w:val="24"/>
        </w:rPr>
        <w:t xml:space="preserve"> должность участника                           подпись участника                             Ф.И.О. участника                                      </w:t>
      </w:r>
    </w:p>
    <w:p w:rsidR="00DD30D3" w:rsidRDefault="00DD30D3" w:rsidP="00DD30D3">
      <w:pPr>
        <w:autoSpaceDE w:val="0"/>
        <w:autoSpaceDN w:val="0"/>
        <w:adjustRightInd w:val="0"/>
        <w:jc w:val="both"/>
        <w:outlineLvl w:val="0"/>
        <w:rPr>
          <w:szCs w:val="24"/>
        </w:rPr>
      </w:pPr>
      <w:r>
        <w:rPr>
          <w:szCs w:val="24"/>
        </w:rPr>
        <w:t xml:space="preserve">    (представителя)                                   (представителя)</w:t>
      </w:r>
      <w:r>
        <w:t xml:space="preserve">                                  </w:t>
      </w:r>
      <w:r>
        <w:rPr>
          <w:szCs w:val="24"/>
        </w:rPr>
        <w:t xml:space="preserve">(представителя)                                        </w:t>
      </w:r>
    </w:p>
    <w:p w:rsidR="00DD30D3" w:rsidRDefault="00DD30D3" w:rsidP="00DD30D3">
      <w:pPr>
        <w:pStyle w:val="a4"/>
        <w:rPr>
          <w:sz w:val="20"/>
        </w:rPr>
      </w:pPr>
      <w:r>
        <w:rPr>
          <w:sz w:val="20"/>
        </w:rPr>
        <w:t xml:space="preserve">                     </w:t>
      </w:r>
    </w:p>
    <w:p w:rsidR="00DD30D3" w:rsidRDefault="00DD30D3" w:rsidP="00DD30D3">
      <w:pPr>
        <w:pStyle w:val="a4"/>
        <w:jc w:val="both"/>
        <w:rPr>
          <w:sz w:val="20"/>
        </w:rPr>
      </w:pPr>
    </w:p>
    <w:p w:rsidR="00DD30D3" w:rsidRDefault="00DD30D3" w:rsidP="00DD30D3">
      <w:pPr>
        <w:pStyle w:val="a4"/>
        <w:jc w:val="both"/>
        <w:rPr>
          <w:sz w:val="28"/>
          <w:szCs w:val="28"/>
        </w:rPr>
      </w:pPr>
      <w:r>
        <w:rPr>
          <w:sz w:val="28"/>
          <w:szCs w:val="28"/>
        </w:rPr>
        <w:t>М.П. (при наличии)</w:t>
      </w:r>
    </w:p>
    <w:p w:rsidR="00DD30D3" w:rsidRDefault="00DD30D3" w:rsidP="00DD30D3">
      <w:pPr>
        <w:autoSpaceDE w:val="0"/>
        <w:autoSpaceDN w:val="0"/>
        <w:adjustRightInd w:val="0"/>
        <w:jc w:val="center"/>
        <w:rPr>
          <w:bCs/>
          <w:sz w:val="28"/>
          <w:szCs w:val="28"/>
        </w:rPr>
      </w:pPr>
      <w:bookmarkStart w:id="1" w:name="Par138"/>
      <w:bookmarkEnd w:id="1"/>
    </w:p>
    <w:p w:rsidR="00DD30D3" w:rsidRDefault="00DD30D3" w:rsidP="00DD30D3">
      <w:pPr>
        <w:autoSpaceDE w:val="0"/>
        <w:autoSpaceDN w:val="0"/>
        <w:adjustRightInd w:val="0"/>
        <w:jc w:val="center"/>
        <w:rPr>
          <w:bCs/>
          <w:sz w:val="28"/>
          <w:szCs w:val="28"/>
        </w:rPr>
      </w:pPr>
    </w:p>
    <w:p w:rsidR="00DD30D3" w:rsidRDefault="00DD30D3" w:rsidP="00DD30D3">
      <w:pPr>
        <w:autoSpaceDE w:val="0"/>
        <w:autoSpaceDN w:val="0"/>
        <w:adjustRightInd w:val="0"/>
        <w:jc w:val="center"/>
        <w:rPr>
          <w:bCs/>
          <w:sz w:val="28"/>
          <w:szCs w:val="28"/>
        </w:rPr>
      </w:pPr>
    </w:p>
    <w:p w:rsidR="00DD30D3" w:rsidRDefault="00DD30D3" w:rsidP="00DD30D3">
      <w:pPr>
        <w:rPr>
          <w:sz w:val="28"/>
          <w:szCs w:val="28"/>
        </w:rPr>
        <w:sectPr w:rsidR="00DD30D3">
          <w:pgSz w:w="16840" w:h="11907" w:orient="landscape"/>
          <w:pgMar w:top="1134" w:right="1134" w:bottom="567" w:left="851" w:header="397" w:footer="227" w:gutter="0"/>
          <w:cols w:space="720"/>
        </w:sectPr>
      </w:pPr>
    </w:p>
    <w:p w:rsidR="00DD30D3" w:rsidRDefault="00DD30D3" w:rsidP="00DD30D3">
      <w:pPr>
        <w:pStyle w:val="a4"/>
        <w:ind w:firstLine="567"/>
        <w:jc w:val="right"/>
        <w:rPr>
          <w:sz w:val="28"/>
          <w:szCs w:val="28"/>
        </w:rPr>
      </w:pPr>
      <w:r>
        <w:rPr>
          <w:sz w:val="28"/>
          <w:szCs w:val="28"/>
        </w:rPr>
        <w:lastRenderedPageBreak/>
        <w:t>Приложение 3</w:t>
      </w:r>
    </w:p>
    <w:p w:rsidR="00DD30D3" w:rsidRDefault="00DD30D3" w:rsidP="00DD30D3">
      <w:pPr>
        <w:pStyle w:val="a4"/>
        <w:ind w:firstLine="567"/>
        <w:jc w:val="right"/>
        <w:rPr>
          <w:sz w:val="28"/>
          <w:szCs w:val="28"/>
        </w:rPr>
      </w:pPr>
      <w:r>
        <w:rPr>
          <w:sz w:val="28"/>
          <w:szCs w:val="28"/>
        </w:rPr>
        <w:t xml:space="preserve">к Положению о порядке определения </w:t>
      </w:r>
    </w:p>
    <w:p w:rsidR="00DD30D3" w:rsidRDefault="00DD30D3" w:rsidP="00DD30D3">
      <w:pPr>
        <w:pStyle w:val="a4"/>
        <w:ind w:firstLine="567"/>
        <w:jc w:val="right"/>
        <w:rPr>
          <w:sz w:val="28"/>
          <w:szCs w:val="28"/>
        </w:rPr>
      </w:pPr>
      <w:r>
        <w:rPr>
          <w:sz w:val="28"/>
          <w:szCs w:val="28"/>
        </w:rPr>
        <w:t xml:space="preserve">юридического лица, индивидуального </w:t>
      </w:r>
    </w:p>
    <w:p w:rsidR="00DD30D3" w:rsidRDefault="00DD30D3" w:rsidP="00DD30D3">
      <w:pPr>
        <w:pStyle w:val="a4"/>
        <w:ind w:firstLine="567"/>
        <w:jc w:val="right"/>
        <w:rPr>
          <w:sz w:val="28"/>
          <w:szCs w:val="28"/>
        </w:rPr>
      </w:pPr>
      <w:r>
        <w:rPr>
          <w:sz w:val="28"/>
          <w:szCs w:val="28"/>
        </w:rPr>
        <w:t xml:space="preserve">предпринимателя, участников договора </w:t>
      </w:r>
    </w:p>
    <w:p w:rsidR="00DD30D3" w:rsidRDefault="00DD30D3" w:rsidP="00DD30D3">
      <w:pPr>
        <w:pStyle w:val="a4"/>
        <w:ind w:firstLine="567"/>
        <w:jc w:val="right"/>
        <w:rPr>
          <w:sz w:val="28"/>
          <w:szCs w:val="28"/>
        </w:rPr>
      </w:pPr>
      <w:r>
        <w:rPr>
          <w:sz w:val="28"/>
          <w:szCs w:val="28"/>
        </w:rPr>
        <w:t>простого товарищества, которым</w:t>
      </w:r>
    </w:p>
    <w:p w:rsidR="00DD30D3" w:rsidRDefault="00DD30D3" w:rsidP="00DD30D3">
      <w:pPr>
        <w:pStyle w:val="a4"/>
        <w:ind w:firstLine="567"/>
        <w:jc w:val="right"/>
        <w:rPr>
          <w:sz w:val="28"/>
          <w:szCs w:val="28"/>
        </w:rPr>
      </w:pPr>
      <w:r>
        <w:rPr>
          <w:sz w:val="28"/>
          <w:szCs w:val="28"/>
        </w:rPr>
        <w:t xml:space="preserve"> свидетельства об осуществлении перевозок </w:t>
      </w:r>
    </w:p>
    <w:p w:rsidR="00DD30D3" w:rsidRDefault="00DD30D3" w:rsidP="00DD30D3">
      <w:pPr>
        <w:pStyle w:val="a4"/>
        <w:ind w:firstLine="567"/>
        <w:jc w:val="right"/>
        <w:rPr>
          <w:sz w:val="28"/>
          <w:szCs w:val="28"/>
        </w:rPr>
      </w:pPr>
      <w:r>
        <w:rPr>
          <w:sz w:val="28"/>
          <w:szCs w:val="28"/>
        </w:rPr>
        <w:t xml:space="preserve">и карты маршрутов выдаются </w:t>
      </w:r>
      <w:proofErr w:type="gramStart"/>
      <w:r>
        <w:rPr>
          <w:sz w:val="28"/>
          <w:szCs w:val="28"/>
        </w:rPr>
        <w:t>без</w:t>
      </w:r>
      <w:proofErr w:type="gramEnd"/>
      <w:r>
        <w:rPr>
          <w:sz w:val="28"/>
          <w:szCs w:val="28"/>
        </w:rPr>
        <w:t xml:space="preserve"> </w:t>
      </w:r>
    </w:p>
    <w:p w:rsidR="00DD30D3" w:rsidRDefault="00DD30D3" w:rsidP="00DD30D3">
      <w:pPr>
        <w:pStyle w:val="a4"/>
        <w:ind w:firstLine="567"/>
        <w:jc w:val="right"/>
        <w:rPr>
          <w:sz w:val="28"/>
          <w:szCs w:val="28"/>
        </w:rPr>
      </w:pPr>
      <w:r>
        <w:rPr>
          <w:sz w:val="28"/>
          <w:szCs w:val="28"/>
        </w:rPr>
        <w:t>проведения открытого конкурса</w:t>
      </w:r>
    </w:p>
    <w:p w:rsidR="00DD30D3" w:rsidRDefault="00DD30D3" w:rsidP="00DD30D3">
      <w:pPr>
        <w:autoSpaceDE w:val="0"/>
        <w:autoSpaceDN w:val="0"/>
        <w:adjustRightInd w:val="0"/>
        <w:jc w:val="both"/>
        <w:outlineLvl w:val="0"/>
        <w:rPr>
          <w:sz w:val="28"/>
          <w:szCs w:val="28"/>
        </w:rPr>
      </w:pPr>
    </w:p>
    <w:p w:rsidR="00DD30D3" w:rsidRDefault="00DD30D3" w:rsidP="00DD30D3">
      <w:pPr>
        <w:autoSpaceDE w:val="0"/>
        <w:autoSpaceDN w:val="0"/>
        <w:adjustRightInd w:val="0"/>
        <w:jc w:val="both"/>
        <w:outlineLvl w:val="0"/>
        <w:rPr>
          <w:sz w:val="28"/>
          <w:szCs w:val="28"/>
        </w:rPr>
      </w:pPr>
    </w:p>
    <w:p w:rsidR="00DD30D3" w:rsidRDefault="00DD30D3" w:rsidP="00DD30D3">
      <w:pPr>
        <w:autoSpaceDE w:val="0"/>
        <w:autoSpaceDN w:val="0"/>
        <w:adjustRightInd w:val="0"/>
        <w:jc w:val="both"/>
        <w:outlineLvl w:val="0"/>
        <w:rPr>
          <w:sz w:val="28"/>
          <w:szCs w:val="28"/>
        </w:rPr>
      </w:pPr>
    </w:p>
    <w:p w:rsidR="00DD30D3" w:rsidRDefault="00DD30D3" w:rsidP="00DD30D3">
      <w:pPr>
        <w:jc w:val="center"/>
        <w:rPr>
          <w:sz w:val="28"/>
          <w:szCs w:val="28"/>
        </w:rPr>
      </w:pPr>
      <w:r>
        <w:rPr>
          <w:sz w:val="28"/>
          <w:szCs w:val="28"/>
        </w:rPr>
        <w:t xml:space="preserve">Порядок оценки заявок </w:t>
      </w:r>
    </w:p>
    <w:p w:rsidR="00DD30D3" w:rsidRDefault="00DD30D3" w:rsidP="00DD30D3">
      <w:pPr>
        <w:jc w:val="center"/>
        <w:rPr>
          <w:sz w:val="28"/>
          <w:szCs w:val="28"/>
        </w:rPr>
      </w:pPr>
      <w:r>
        <w:rPr>
          <w:sz w:val="28"/>
          <w:szCs w:val="28"/>
        </w:rPr>
        <w:t>на участие в процедуре определения перевозчика</w:t>
      </w:r>
    </w:p>
    <w:p w:rsidR="00DD30D3" w:rsidRDefault="00DD30D3" w:rsidP="00DD30D3">
      <w:pPr>
        <w:ind w:firstLine="709"/>
        <w:jc w:val="center"/>
        <w:rPr>
          <w:b/>
          <w:sz w:val="20"/>
        </w:rPr>
      </w:pPr>
    </w:p>
    <w:p w:rsidR="00DD30D3" w:rsidRDefault="00DD30D3" w:rsidP="00DD30D3">
      <w:pPr>
        <w:ind w:firstLine="567"/>
        <w:jc w:val="both"/>
        <w:rPr>
          <w:sz w:val="28"/>
          <w:szCs w:val="28"/>
        </w:rPr>
      </w:pPr>
      <w:r>
        <w:rPr>
          <w:sz w:val="28"/>
          <w:szCs w:val="28"/>
        </w:rPr>
        <w:t xml:space="preserve">Городская конкурсная комиссия осуществляет оценку заявок на участие в процедуре определения перевозчика, которые были допущены к участию в процедуре определения перевозчика. </w:t>
      </w:r>
    </w:p>
    <w:p w:rsidR="00DD30D3" w:rsidRDefault="00DD30D3" w:rsidP="00DD30D3">
      <w:pPr>
        <w:ind w:firstLine="567"/>
        <w:jc w:val="both"/>
        <w:rPr>
          <w:sz w:val="28"/>
          <w:szCs w:val="28"/>
        </w:rPr>
      </w:pPr>
      <w:r>
        <w:rPr>
          <w:sz w:val="28"/>
          <w:szCs w:val="28"/>
        </w:rPr>
        <w:t>В настоящем Порядке применяются следующие термины:</w:t>
      </w:r>
    </w:p>
    <w:p w:rsidR="00DD30D3" w:rsidRDefault="00DD30D3" w:rsidP="00DD30D3">
      <w:pPr>
        <w:autoSpaceDE w:val="0"/>
        <w:autoSpaceDN w:val="0"/>
        <w:adjustRightInd w:val="0"/>
        <w:ind w:firstLine="567"/>
        <w:jc w:val="both"/>
        <w:rPr>
          <w:sz w:val="28"/>
          <w:szCs w:val="28"/>
        </w:rPr>
      </w:pPr>
      <w:r>
        <w:rPr>
          <w:sz w:val="28"/>
          <w:szCs w:val="28"/>
        </w:rPr>
        <w:t>«значимость критерия оценки» - вес критерия оценки в совокупности критериев оценки, установленных в документации процедуры определения перевозчика, выраженный в процентах;</w:t>
      </w:r>
    </w:p>
    <w:p w:rsidR="00DD30D3" w:rsidRDefault="00DD30D3" w:rsidP="00DD30D3">
      <w:pPr>
        <w:autoSpaceDE w:val="0"/>
        <w:autoSpaceDN w:val="0"/>
        <w:adjustRightInd w:val="0"/>
        <w:ind w:firstLine="567"/>
        <w:jc w:val="both"/>
        <w:rPr>
          <w:sz w:val="28"/>
          <w:szCs w:val="28"/>
        </w:rPr>
      </w:pPr>
      <w:r>
        <w:rPr>
          <w:sz w:val="28"/>
          <w:szCs w:val="28"/>
        </w:rPr>
        <w:t>«коэффициент значимости критерия оценки» - вес критерия оценки в совокупности критериев оценки, установленных в документации процедуры определения перевозчика, деленный на 100;</w:t>
      </w:r>
    </w:p>
    <w:p w:rsidR="00DD30D3" w:rsidRDefault="00DD30D3" w:rsidP="00DD30D3">
      <w:pPr>
        <w:autoSpaceDE w:val="0"/>
        <w:autoSpaceDN w:val="0"/>
        <w:adjustRightInd w:val="0"/>
        <w:ind w:firstLine="567"/>
        <w:jc w:val="both"/>
        <w:rPr>
          <w:sz w:val="28"/>
          <w:szCs w:val="28"/>
        </w:rPr>
      </w:pPr>
      <w:r>
        <w:rPr>
          <w:sz w:val="28"/>
          <w:szCs w:val="28"/>
        </w:rPr>
        <w:t>«рейтинг заявки (предложения) по критерию оценки» - оценка в баллах, получаемая участником процедуры определения перевозчика по результатам оценки по критерию оценки с учетом коэффициента значимости критерия оценки.</w:t>
      </w:r>
    </w:p>
    <w:p w:rsidR="00DD30D3" w:rsidRDefault="00DD30D3" w:rsidP="00DD30D3">
      <w:pPr>
        <w:ind w:firstLine="567"/>
        <w:jc w:val="both"/>
        <w:rPr>
          <w:sz w:val="28"/>
          <w:szCs w:val="28"/>
        </w:rPr>
      </w:pPr>
    </w:p>
    <w:p w:rsidR="00DD30D3" w:rsidRDefault="00DD30D3" w:rsidP="00DD30D3">
      <w:pPr>
        <w:ind w:firstLine="567"/>
        <w:jc w:val="both"/>
        <w:rPr>
          <w:sz w:val="28"/>
          <w:szCs w:val="28"/>
        </w:rPr>
      </w:pPr>
      <w:r>
        <w:rPr>
          <w:sz w:val="28"/>
          <w:szCs w:val="28"/>
        </w:rPr>
        <w:t>Оценка заявок осуществляется с использованием критериев оценки заявок, представленных в Таблице № 1.</w:t>
      </w:r>
    </w:p>
    <w:p w:rsidR="00DD30D3" w:rsidRDefault="00DD30D3" w:rsidP="00DD30D3">
      <w:pPr>
        <w:ind w:firstLine="709"/>
        <w:jc w:val="right"/>
        <w:rPr>
          <w:sz w:val="28"/>
          <w:szCs w:val="28"/>
        </w:rPr>
      </w:pPr>
      <w:r>
        <w:rPr>
          <w:sz w:val="28"/>
          <w:szCs w:val="28"/>
        </w:rPr>
        <w:t>Таблица № 1</w:t>
      </w:r>
    </w:p>
    <w:p w:rsidR="00DD30D3" w:rsidRDefault="00DD30D3" w:rsidP="00DD30D3">
      <w:pPr>
        <w:ind w:firstLine="709"/>
        <w:jc w:val="right"/>
        <w:rPr>
          <w:sz w:val="28"/>
          <w:szCs w:val="28"/>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920"/>
        <w:gridCol w:w="1419"/>
        <w:gridCol w:w="1358"/>
        <w:gridCol w:w="1337"/>
        <w:gridCol w:w="1419"/>
        <w:gridCol w:w="1276"/>
      </w:tblGrid>
      <w:tr w:rsidR="00DD30D3" w:rsidTr="00DD30D3">
        <w:tc>
          <w:tcPr>
            <w:tcW w:w="592"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0"/>
              </w:rPr>
            </w:pPr>
            <w:r>
              <w:rPr>
                <w:sz w:val="20"/>
              </w:rPr>
              <w:t xml:space="preserve">№ </w:t>
            </w:r>
            <w:proofErr w:type="gramStart"/>
            <w:r>
              <w:rPr>
                <w:sz w:val="20"/>
              </w:rPr>
              <w:t>п</w:t>
            </w:r>
            <w:proofErr w:type="gramEnd"/>
            <w:r>
              <w:rPr>
                <w:sz w:val="20"/>
              </w:rPr>
              <w:t>/п</w:t>
            </w:r>
          </w:p>
        </w:tc>
        <w:tc>
          <w:tcPr>
            <w:tcW w:w="2918"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0"/>
              </w:rPr>
            </w:pPr>
            <w:r>
              <w:rPr>
                <w:sz w:val="20"/>
              </w:rPr>
              <w:t>Наименование критерия</w:t>
            </w:r>
          </w:p>
        </w:tc>
        <w:tc>
          <w:tcPr>
            <w:tcW w:w="1418"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0"/>
              </w:rPr>
            </w:pPr>
            <w:r>
              <w:rPr>
                <w:sz w:val="20"/>
              </w:rPr>
              <w:t>Максимальная оценка в баллах по критерию</w:t>
            </w:r>
          </w:p>
        </w:tc>
        <w:tc>
          <w:tcPr>
            <w:tcW w:w="1357"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0"/>
              </w:rPr>
            </w:pPr>
            <w:r>
              <w:rPr>
                <w:sz w:val="20"/>
              </w:rPr>
              <w:t>Значимость критерия оценки</w:t>
            </w:r>
          </w:p>
        </w:tc>
        <w:tc>
          <w:tcPr>
            <w:tcW w:w="1336"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0"/>
              </w:rPr>
            </w:pPr>
            <w:r>
              <w:rPr>
                <w:sz w:val="20"/>
              </w:rPr>
              <w:t>Коэффициент значимости критерия</w:t>
            </w:r>
          </w:p>
        </w:tc>
        <w:tc>
          <w:tcPr>
            <w:tcW w:w="1418"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0"/>
              </w:rPr>
            </w:pPr>
            <w:r>
              <w:rPr>
                <w:sz w:val="20"/>
              </w:rPr>
              <w:t>Максимальный рейтинг по критерию</w:t>
            </w:r>
          </w:p>
        </w:tc>
        <w:tc>
          <w:tcPr>
            <w:tcW w:w="1275"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 w:val="20"/>
              </w:rPr>
            </w:pPr>
            <w:r>
              <w:rPr>
                <w:sz w:val="20"/>
              </w:rPr>
              <w:t>Максимальный итоговый рейтинг</w:t>
            </w:r>
          </w:p>
        </w:tc>
      </w:tr>
      <w:tr w:rsidR="00DD30D3" w:rsidTr="00DD30D3">
        <w:tc>
          <w:tcPr>
            <w:tcW w:w="592"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1</w:t>
            </w:r>
          </w:p>
        </w:tc>
        <w:tc>
          <w:tcPr>
            <w:tcW w:w="2918"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both"/>
              <w:rPr>
                <w:sz w:val="20"/>
              </w:rPr>
            </w:pPr>
            <w:r>
              <w:rPr>
                <w:sz w:val="20"/>
              </w:rPr>
              <w:t>Опыт осуществления регулярных перевозок юридическим лицом, индивидуальным предпринимателем или участниками договора простого товарищества (далее - опыт осуществления регулярных перевозок)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5%</w:t>
            </w:r>
          </w:p>
        </w:tc>
        <w:tc>
          <w:tcPr>
            <w:tcW w:w="133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0,05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5 баллов</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100 баллов</w:t>
            </w:r>
          </w:p>
        </w:tc>
      </w:tr>
      <w:tr w:rsidR="00DD30D3" w:rsidTr="00DD30D3">
        <w:tc>
          <w:tcPr>
            <w:tcW w:w="592"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2</w:t>
            </w:r>
          </w:p>
        </w:tc>
        <w:tc>
          <w:tcPr>
            <w:tcW w:w="2918"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both"/>
              <w:rPr>
                <w:sz w:val="20"/>
              </w:rPr>
            </w:pPr>
            <w:r>
              <w:rPr>
                <w:sz w:val="20"/>
              </w:rPr>
              <w:t xml:space="preserve">Год изготовления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w:t>
            </w:r>
            <w:r>
              <w:rPr>
                <w:sz w:val="20"/>
              </w:rPr>
              <w:lastRenderedPageBreak/>
              <w:t>перевозок в течение срока действия свидетельства об осуществлении перевозок по маршруту регулярных перевозок (далее - год изготовления транспортных средств)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lastRenderedPageBreak/>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40%</w:t>
            </w:r>
          </w:p>
        </w:tc>
        <w:tc>
          <w:tcPr>
            <w:tcW w:w="133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40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p>
        </w:tc>
      </w:tr>
      <w:tr w:rsidR="00DD30D3" w:rsidTr="00DD30D3">
        <w:tc>
          <w:tcPr>
            <w:tcW w:w="592"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lastRenderedPageBreak/>
              <w:t>3</w:t>
            </w:r>
          </w:p>
        </w:tc>
        <w:tc>
          <w:tcPr>
            <w:tcW w:w="2918"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both"/>
              <w:rPr>
                <w:sz w:val="20"/>
              </w:rPr>
            </w:pPr>
            <w:r>
              <w:rPr>
                <w:sz w:val="20"/>
              </w:rPr>
              <w:t>Экологический класс &lt;*&gt;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20%</w:t>
            </w:r>
          </w:p>
        </w:tc>
        <w:tc>
          <w:tcPr>
            <w:tcW w:w="133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20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p>
        </w:tc>
      </w:tr>
      <w:tr w:rsidR="00DD30D3" w:rsidTr="00DD30D3">
        <w:tc>
          <w:tcPr>
            <w:tcW w:w="592"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4</w:t>
            </w:r>
          </w:p>
        </w:tc>
        <w:tc>
          <w:tcPr>
            <w:tcW w:w="2918"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both"/>
              <w:rPr>
                <w:sz w:val="20"/>
              </w:rPr>
            </w:pPr>
            <w:proofErr w:type="spellStart"/>
            <w:r>
              <w:rPr>
                <w:sz w:val="20"/>
              </w:rPr>
              <w:t>Пассажировместимость</w:t>
            </w:r>
            <w:proofErr w:type="spellEnd"/>
            <w:r>
              <w:rPr>
                <w:sz w:val="20"/>
              </w:rPr>
              <w:t xml:space="preserve"> &lt;**&gt;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30%</w:t>
            </w:r>
          </w:p>
        </w:tc>
        <w:tc>
          <w:tcPr>
            <w:tcW w:w="133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30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p>
        </w:tc>
      </w:tr>
      <w:tr w:rsidR="00DD30D3" w:rsidTr="00DD30D3">
        <w:tc>
          <w:tcPr>
            <w:tcW w:w="592"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5</w:t>
            </w:r>
          </w:p>
        </w:tc>
        <w:tc>
          <w:tcPr>
            <w:tcW w:w="2918"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both"/>
              <w:rPr>
                <w:sz w:val="20"/>
              </w:rPr>
            </w:pPr>
            <w:r>
              <w:rPr>
                <w:sz w:val="20"/>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 (далее - влияющие на качество перевозок характеристики транспортных средств)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5%</w:t>
            </w:r>
          </w:p>
        </w:tc>
        <w:tc>
          <w:tcPr>
            <w:tcW w:w="133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0,05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D30D3" w:rsidRDefault="00DD30D3">
            <w:pPr>
              <w:autoSpaceDE w:val="0"/>
              <w:autoSpaceDN w:val="0"/>
              <w:adjustRightInd w:val="0"/>
              <w:jc w:val="center"/>
              <w:rPr>
                <w:sz w:val="20"/>
              </w:rPr>
            </w:pPr>
            <w:r>
              <w:rPr>
                <w:sz w:val="20"/>
              </w:rPr>
              <w:t>5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p>
        </w:tc>
      </w:tr>
    </w:tbl>
    <w:p w:rsidR="00DD30D3" w:rsidRDefault="00DD30D3" w:rsidP="00DD30D3">
      <w:pPr>
        <w:jc w:val="both"/>
        <w:rPr>
          <w:sz w:val="28"/>
          <w:szCs w:val="28"/>
        </w:rPr>
      </w:pPr>
    </w:p>
    <w:p w:rsidR="00DD30D3" w:rsidRDefault="00DD30D3" w:rsidP="00DD30D3">
      <w:pPr>
        <w:ind w:firstLine="567"/>
        <w:jc w:val="both"/>
        <w:rPr>
          <w:sz w:val="28"/>
          <w:szCs w:val="28"/>
        </w:rPr>
      </w:pPr>
      <w:r>
        <w:rPr>
          <w:sz w:val="28"/>
          <w:szCs w:val="28"/>
        </w:rPr>
        <w:t>&lt;*&gt; Под экологическим классом в рамках настоящего Порядка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DD30D3" w:rsidRDefault="00DD30D3" w:rsidP="00DD30D3">
      <w:pPr>
        <w:ind w:firstLine="567"/>
        <w:jc w:val="both"/>
        <w:rPr>
          <w:sz w:val="28"/>
          <w:szCs w:val="28"/>
        </w:rPr>
      </w:pPr>
      <w:r>
        <w:rPr>
          <w:sz w:val="28"/>
          <w:szCs w:val="28"/>
        </w:rPr>
        <w:t xml:space="preserve">&lt;**&gt; Под </w:t>
      </w:r>
      <w:proofErr w:type="spellStart"/>
      <w:r>
        <w:rPr>
          <w:sz w:val="28"/>
          <w:szCs w:val="28"/>
        </w:rPr>
        <w:t>пассажировместимостью</w:t>
      </w:r>
      <w:proofErr w:type="spellEnd"/>
      <w:r>
        <w:rPr>
          <w:sz w:val="28"/>
          <w:szCs w:val="28"/>
        </w:rPr>
        <w:t xml:space="preserve"> в рамках настоящего Порядка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DD30D3" w:rsidRDefault="00DD30D3" w:rsidP="00DD30D3">
      <w:pPr>
        <w:autoSpaceDE w:val="0"/>
        <w:autoSpaceDN w:val="0"/>
        <w:adjustRightInd w:val="0"/>
        <w:ind w:firstLine="567"/>
        <w:jc w:val="both"/>
        <w:rPr>
          <w:sz w:val="28"/>
          <w:szCs w:val="28"/>
        </w:rPr>
      </w:pPr>
      <w:r>
        <w:rPr>
          <w:sz w:val="28"/>
          <w:szCs w:val="28"/>
        </w:rPr>
        <w:t>Для оценки заявок (предложений) по каждому критерию оценки используется 100-бальная шкала оценки.</w:t>
      </w:r>
    </w:p>
    <w:p w:rsidR="00DD30D3" w:rsidRDefault="00DD30D3" w:rsidP="00DD30D3">
      <w:pPr>
        <w:autoSpaceDE w:val="0"/>
        <w:autoSpaceDN w:val="0"/>
        <w:adjustRightInd w:val="0"/>
        <w:ind w:firstLine="567"/>
        <w:jc w:val="both"/>
        <w:rPr>
          <w:sz w:val="28"/>
          <w:szCs w:val="28"/>
        </w:rPr>
      </w:pPr>
      <w:r>
        <w:rPr>
          <w:sz w:val="28"/>
          <w:szCs w:val="28"/>
        </w:rPr>
        <w:t>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DD30D3" w:rsidRDefault="00DD30D3" w:rsidP="00DD30D3">
      <w:pPr>
        <w:rPr>
          <w:b/>
          <w:bCs/>
          <w:sz w:val="28"/>
          <w:szCs w:val="28"/>
        </w:rPr>
      </w:pPr>
    </w:p>
    <w:p w:rsidR="00DD30D3" w:rsidRDefault="00DD30D3" w:rsidP="00DD30D3">
      <w:pPr>
        <w:autoSpaceDE w:val="0"/>
        <w:autoSpaceDN w:val="0"/>
        <w:adjustRightInd w:val="0"/>
        <w:ind w:firstLine="567"/>
        <w:jc w:val="center"/>
        <w:outlineLvl w:val="0"/>
        <w:rPr>
          <w:sz w:val="28"/>
          <w:szCs w:val="28"/>
        </w:rPr>
      </w:pPr>
      <w:r>
        <w:rPr>
          <w:sz w:val="28"/>
          <w:szCs w:val="28"/>
        </w:rPr>
        <w:t>1. Оценка заявок на участие в процедуре определения перевозчика по критерию «Опыт осуществления регулярных перевозок»</w:t>
      </w:r>
    </w:p>
    <w:p w:rsidR="00DD30D3" w:rsidRDefault="00DD30D3" w:rsidP="00DD30D3">
      <w:pPr>
        <w:ind w:firstLine="709"/>
        <w:jc w:val="center"/>
        <w:rPr>
          <w:b/>
          <w:bCs/>
          <w:sz w:val="28"/>
          <w:szCs w:val="28"/>
        </w:rPr>
      </w:pPr>
    </w:p>
    <w:p w:rsidR="00DD30D3" w:rsidRDefault="00DD30D3" w:rsidP="00DD30D3">
      <w:pPr>
        <w:ind w:firstLine="567"/>
        <w:jc w:val="both"/>
        <w:rPr>
          <w:sz w:val="28"/>
          <w:szCs w:val="28"/>
        </w:rPr>
      </w:pPr>
      <w:r>
        <w:rPr>
          <w:sz w:val="28"/>
          <w:szCs w:val="28"/>
        </w:rPr>
        <w:t>Оценка заявок по данному критерию оценки осуществляется с использованием шкалы оценки, представленной в Таблице № 2.</w:t>
      </w:r>
    </w:p>
    <w:p w:rsidR="00DD30D3" w:rsidRDefault="00DD30D3" w:rsidP="00DD30D3">
      <w:pPr>
        <w:jc w:val="right"/>
        <w:rPr>
          <w:sz w:val="28"/>
          <w:szCs w:val="28"/>
        </w:rPr>
      </w:pPr>
      <w:r>
        <w:rPr>
          <w:sz w:val="28"/>
          <w:szCs w:val="28"/>
        </w:rPr>
        <w:t>Таблица № 2</w:t>
      </w:r>
    </w:p>
    <w:p w:rsidR="00DD30D3" w:rsidRDefault="00DD30D3" w:rsidP="00DD30D3">
      <w:pPr>
        <w:jc w:val="right"/>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DD30D3" w:rsidTr="00DD30D3">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 xml:space="preserve">№ </w:t>
            </w:r>
            <w:proofErr w:type="gramStart"/>
            <w:r>
              <w:rPr>
                <w:sz w:val="20"/>
              </w:rPr>
              <w:t>п</w:t>
            </w:r>
            <w:proofErr w:type="gramEnd"/>
            <w:r>
              <w:rPr>
                <w:sz w:val="20"/>
              </w:rPr>
              <w:t>/п</w:t>
            </w:r>
          </w:p>
        </w:tc>
        <w:tc>
          <w:tcPr>
            <w:tcW w:w="652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Значение критерия</w:t>
            </w:r>
          </w:p>
        </w:tc>
        <w:tc>
          <w:tcPr>
            <w:tcW w:w="2976"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color w:val="000000"/>
                <w:sz w:val="20"/>
              </w:rPr>
              <w:t>Шкала оценки</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rFonts w:eastAsia="Calibri"/>
                <w:sz w:val="20"/>
              </w:rPr>
            </w:pPr>
            <w:r>
              <w:rPr>
                <w:sz w:val="20"/>
              </w:rPr>
              <w:t>Опыт отсутствует или документально не подтвержден</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0 баллов</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до 1 года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20 баллов</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от 1 года до 2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40 баллов</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от 2 лет до 3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60 баллов</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от 3 лет до 4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80 баллов</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6</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от 4 лет и более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100 баллов</w:t>
            </w:r>
          </w:p>
        </w:tc>
      </w:tr>
    </w:tbl>
    <w:p w:rsidR="00DD30D3" w:rsidRDefault="00DD30D3" w:rsidP="00DD30D3">
      <w:pPr>
        <w:ind w:firstLine="709"/>
        <w:jc w:val="center"/>
        <w:rPr>
          <w:b/>
          <w:bCs/>
          <w:sz w:val="20"/>
        </w:rPr>
      </w:pPr>
    </w:p>
    <w:p w:rsidR="00DD30D3" w:rsidRDefault="00DD30D3" w:rsidP="00DD30D3">
      <w:pPr>
        <w:ind w:firstLine="567"/>
        <w:jc w:val="both"/>
        <w:rPr>
          <w:sz w:val="28"/>
          <w:szCs w:val="28"/>
        </w:rPr>
      </w:pPr>
      <w:r>
        <w:rPr>
          <w:sz w:val="28"/>
          <w:szCs w:val="28"/>
        </w:rPr>
        <w:lastRenderedPageBreak/>
        <w:t xml:space="preserve">Рейтинг, присуждаемый </w:t>
      </w:r>
      <w:proofErr w:type="spellStart"/>
      <w:r>
        <w:rPr>
          <w:i/>
          <w:sz w:val="28"/>
          <w:szCs w:val="28"/>
          <w:lang w:val="en-US"/>
        </w:rPr>
        <w:t>i</w:t>
      </w:r>
      <w:proofErr w:type="spellEnd"/>
      <w:r>
        <w:rPr>
          <w:i/>
          <w:sz w:val="28"/>
          <w:szCs w:val="28"/>
        </w:rPr>
        <w:t>-</w:t>
      </w:r>
      <w:r>
        <w:rPr>
          <w:sz w:val="28"/>
          <w:szCs w:val="28"/>
        </w:rPr>
        <w:t>ой заявке по критерию оценки «Опыт осуществления регулярных перевозок» определяется по формуле:</w:t>
      </w:r>
    </w:p>
    <w:p w:rsidR="00DD30D3" w:rsidRDefault="00DD30D3" w:rsidP="00DD30D3">
      <w:pPr>
        <w:ind w:firstLine="567"/>
        <w:rPr>
          <w:sz w:val="28"/>
          <w:szCs w:val="28"/>
        </w:rPr>
      </w:pPr>
    </w:p>
    <w:p w:rsidR="00DD30D3" w:rsidRDefault="00DD30D3" w:rsidP="00DD30D3">
      <w:pPr>
        <w:ind w:firstLine="567"/>
        <w:jc w:val="center"/>
        <w:rPr>
          <w:sz w:val="28"/>
          <w:szCs w:val="28"/>
        </w:rPr>
      </w:pPr>
      <w:r>
        <w:rPr>
          <w:sz w:val="28"/>
          <w:szCs w:val="28"/>
          <w:lang w:val="en-US"/>
        </w:rPr>
        <w:t>R</w:t>
      </w:r>
      <w:r>
        <w:rPr>
          <w:sz w:val="28"/>
          <w:szCs w:val="28"/>
        </w:rPr>
        <w:t>о</w:t>
      </w:r>
      <w:proofErr w:type="spellStart"/>
      <w:r>
        <w:rPr>
          <w:sz w:val="28"/>
          <w:szCs w:val="28"/>
          <w:vertAlign w:val="subscript"/>
          <w:lang w:val="en-US"/>
        </w:rPr>
        <w:t>i</w:t>
      </w:r>
      <w:proofErr w:type="spellEnd"/>
      <w:r>
        <w:rPr>
          <w:sz w:val="28"/>
          <w:szCs w:val="28"/>
        </w:rPr>
        <w:t xml:space="preserve"> = </w:t>
      </w:r>
      <w:proofErr w:type="spellStart"/>
      <w:r>
        <w:rPr>
          <w:sz w:val="28"/>
          <w:szCs w:val="28"/>
        </w:rPr>
        <w:t>Бо</w:t>
      </w:r>
      <w:r>
        <w:rPr>
          <w:sz w:val="28"/>
          <w:szCs w:val="28"/>
          <w:vertAlign w:val="subscript"/>
          <w:lang w:val="en-US"/>
        </w:rPr>
        <w:t>i</w:t>
      </w:r>
      <w:proofErr w:type="spellEnd"/>
      <w:r>
        <w:rPr>
          <w:sz w:val="28"/>
          <w:szCs w:val="28"/>
        </w:rPr>
        <w:t xml:space="preserve"> × КЗ,</w:t>
      </w:r>
    </w:p>
    <w:p w:rsidR="00DD30D3" w:rsidRDefault="00DD30D3" w:rsidP="00DD30D3">
      <w:pPr>
        <w:ind w:firstLine="567"/>
        <w:jc w:val="center"/>
        <w:rPr>
          <w:sz w:val="28"/>
          <w:szCs w:val="28"/>
        </w:rPr>
      </w:pPr>
    </w:p>
    <w:p w:rsidR="00DD30D3" w:rsidRDefault="00DD30D3" w:rsidP="00DD30D3">
      <w:pPr>
        <w:ind w:firstLine="567"/>
        <w:rPr>
          <w:sz w:val="28"/>
          <w:szCs w:val="28"/>
        </w:rPr>
      </w:pPr>
      <w:r>
        <w:rPr>
          <w:sz w:val="28"/>
          <w:szCs w:val="28"/>
        </w:rPr>
        <w:t>где:</w:t>
      </w:r>
    </w:p>
    <w:p w:rsidR="00DD30D3" w:rsidRDefault="00DD30D3" w:rsidP="00DD30D3">
      <w:pPr>
        <w:ind w:firstLine="567"/>
        <w:rPr>
          <w:sz w:val="28"/>
          <w:szCs w:val="28"/>
        </w:rPr>
      </w:pPr>
    </w:p>
    <w:p w:rsidR="00DD30D3" w:rsidRDefault="00DD30D3" w:rsidP="00DD30D3">
      <w:pPr>
        <w:ind w:firstLine="567"/>
        <w:jc w:val="both"/>
        <w:rPr>
          <w:sz w:val="28"/>
          <w:szCs w:val="28"/>
        </w:rPr>
      </w:pPr>
      <w:proofErr w:type="spellStart"/>
      <w:r>
        <w:rPr>
          <w:sz w:val="28"/>
          <w:szCs w:val="28"/>
        </w:rPr>
        <w:t>Бо</w:t>
      </w:r>
      <w:proofErr w:type="gramStart"/>
      <w:r>
        <w:rPr>
          <w:sz w:val="28"/>
          <w:szCs w:val="28"/>
          <w:vertAlign w:val="subscript"/>
          <w:lang w:val="en-US"/>
        </w:rPr>
        <w:t>i</w:t>
      </w:r>
      <w:proofErr w:type="spellEnd"/>
      <w:proofErr w:type="gramEnd"/>
      <w:r>
        <w:rPr>
          <w:sz w:val="28"/>
          <w:szCs w:val="28"/>
        </w:rPr>
        <w:t xml:space="preserve"> - </w:t>
      </w:r>
      <w:r>
        <w:rPr>
          <w:rFonts w:eastAsia="Calibri"/>
          <w:sz w:val="28"/>
          <w:szCs w:val="28"/>
        </w:rPr>
        <w:t>количество баллов, присуждаемых</w:t>
      </w:r>
      <w:r>
        <w:rPr>
          <w:sz w:val="28"/>
          <w:szCs w:val="28"/>
        </w:rPr>
        <w:t xml:space="preserve"> </w:t>
      </w:r>
      <w:proofErr w:type="spellStart"/>
      <w:r>
        <w:rPr>
          <w:i/>
          <w:sz w:val="28"/>
          <w:szCs w:val="28"/>
          <w:lang w:val="en-US"/>
        </w:rPr>
        <w:t>i</w:t>
      </w:r>
      <w:proofErr w:type="spellEnd"/>
      <w:r>
        <w:rPr>
          <w:i/>
          <w:sz w:val="28"/>
          <w:szCs w:val="28"/>
        </w:rPr>
        <w:t>-</w:t>
      </w:r>
      <w:r>
        <w:rPr>
          <w:sz w:val="28"/>
          <w:szCs w:val="28"/>
        </w:rPr>
        <w:t xml:space="preserve">ой заявке </w:t>
      </w:r>
      <w:r>
        <w:rPr>
          <w:rFonts w:eastAsia="Calibri"/>
          <w:sz w:val="28"/>
          <w:szCs w:val="28"/>
        </w:rPr>
        <w:t xml:space="preserve">по критерию оценки </w:t>
      </w:r>
      <w:r>
        <w:rPr>
          <w:sz w:val="28"/>
          <w:szCs w:val="28"/>
        </w:rPr>
        <w:t>«Опыт осуществления регулярных перевозок»</w:t>
      </w:r>
      <w:r>
        <w:rPr>
          <w:rFonts w:eastAsia="Calibri"/>
          <w:sz w:val="28"/>
          <w:szCs w:val="28"/>
        </w:rPr>
        <w:t>.</w:t>
      </w:r>
    </w:p>
    <w:p w:rsidR="00DD30D3" w:rsidRDefault="00DD30D3" w:rsidP="00DD30D3">
      <w:pPr>
        <w:ind w:firstLine="567"/>
        <w:jc w:val="both"/>
        <w:rPr>
          <w:sz w:val="28"/>
          <w:szCs w:val="28"/>
        </w:rPr>
      </w:pPr>
      <w:proofErr w:type="gramStart"/>
      <w:r>
        <w:rPr>
          <w:rFonts w:eastAsia="Calibri"/>
          <w:sz w:val="28"/>
          <w:szCs w:val="28"/>
        </w:rPr>
        <w:t>КЗ</w:t>
      </w:r>
      <w:proofErr w:type="gramEnd"/>
      <w:r>
        <w:rPr>
          <w:rFonts w:eastAsia="Calibri"/>
          <w:sz w:val="28"/>
          <w:szCs w:val="28"/>
        </w:rPr>
        <w:t xml:space="preserve"> - коэффициент значимости критерия оценки </w:t>
      </w:r>
      <w:r>
        <w:rPr>
          <w:sz w:val="28"/>
          <w:szCs w:val="28"/>
        </w:rPr>
        <w:t>«Опыт осуществления регулярных перевозок».</w:t>
      </w:r>
    </w:p>
    <w:p w:rsidR="00DD30D3" w:rsidRDefault="00DD30D3" w:rsidP="00DD30D3">
      <w:pPr>
        <w:ind w:firstLine="567"/>
        <w:jc w:val="both"/>
        <w:rPr>
          <w:rFonts w:eastAsia="Calibri"/>
          <w:sz w:val="28"/>
          <w:szCs w:val="28"/>
        </w:rPr>
      </w:pPr>
      <w:r>
        <w:rPr>
          <w:rFonts w:eastAsia="Calibri"/>
          <w:sz w:val="28"/>
          <w:szCs w:val="28"/>
        </w:rPr>
        <w:t>В отношении участников договора простого товарищества оценка заявок по данному критерию осуществляется исходя из среднеарифметического количества лет осуществления перевозок по маршрутам регулярных перевозок каждым участником.</w:t>
      </w:r>
    </w:p>
    <w:p w:rsidR="00DD30D3" w:rsidRDefault="00DD30D3" w:rsidP="00DD30D3">
      <w:pPr>
        <w:ind w:firstLine="567"/>
        <w:jc w:val="both"/>
        <w:rPr>
          <w:rFonts w:eastAsia="Calibri"/>
          <w:sz w:val="28"/>
          <w:szCs w:val="28"/>
        </w:rPr>
      </w:pPr>
      <w:proofErr w:type="gramStart"/>
      <w:r>
        <w:rPr>
          <w:rFonts w:eastAsia="Calibri"/>
          <w:sz w:val="28"/>
          <w:szCs w:val="28"/>
        </w:rPr>
        <w:t>В подтверждение опыта предоставляются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договоры, предусматривающие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подтверждающие опыт осуществления</w:t>
      </w:r>
      <w:proofErr w:type="gramEnd"/>
      <w:r>
        <w:rPr>
          <w:rFonts w:eastAsia="Calibri"/>
          <w:sz w:val="28"/>
          <w:szCs w:val="28"/>
        </w:rPr>
        <w:t xml:space="preserve"> регулярных перевозок. </w:t>
      </w:r>
    </w:p>
    <w:p w:rsidR="00DD30D3" w:rsidRDefault="00DD30D3" w:rsidP="00DD30D3">
      <w:pPr>
        <w:ind w:firstLine="567"/>
        <w:jc w:val="both"/>
        <w:rPr>
          <w:rFonts w:eastAsia="Calibri"/>
          <w:sz w:val="28"/>
          <w:szCs w:val="28"/>
        </w:rPr>
      </w:pPr>
      <w:r>
        <w:rPr>
          <w:rFonts w:eastAsia="Calibri"/>
          <w:sz w:val="28"/>
          <w:szCs w:val="28"/>
        </w:rPr>
        <w:t>Отсутствие указанных сведений (документов) не является основанием для отклонения заявки.</w:t>
      </w:r>
    </w:p>
    <w:p w:rsidR="00DD30D3" w:rsidRDefault="00DD30D3" w:rsidP="00DD30D3">
      <w:pPr>
        <w:ind w:firstLine="567"/>
        <w:jc w:val="both"/>
        <w:rPr>
          <w:rFonts w:eastAsia="Calibri"/>
          <w:sz w:val="28"/>
          <w:szCs w:val="28"/>
        </w:rPr>
      </w:pPr>
    </w:p>
    <w:p w:rsidR="00DD30D3" w:rsidRDefault="00DD30D3" w:rsidP="00DD30D3">
      <w:pPr>
        <w:autoSpaceDE w:val="0"/>
        <w:autoSpaceDN w:val="0"/>
        <w:adjustRightInd w:val="0"/>
        <w:jc w:val="center"/>
        <w:outlineLvl w:val="0"/>
        <w:rPr>
          <w:sz w:val="28"/>
          <w:szCs w:val="28"/>
        </w:rPr>
      </w:pPr>
      <w:r>
        <w:rPr>
          <w:sz w:val="28"/>
          <w:szCs w:val="28"/>
        </w:rPr>
        <w:t>2. Оценка заявок на участие в процедуре определения перевозчика по критерию «Год изготовления транспортных средств»</w:t>
      </w:r>
    </w:p>
    <w:p w:rsidR="00DD30D3" w:rsidRDefault="00DD30D3" w:rsidP="00DD30D3">
      <w:pPr>
        <w:ind w:firstLine="709"/>
        <w:jc w:val="center"/>
        <w:rPr>
          <w:bCs/>
          <w:sz w:val="28"/>
          <w:szCs w:val="28"/>
        </w:rPr>
      </w:pPr>
    </w:p>
    <w:p w:rsidR="00DD30D3" w:rsidRDefault="00DD30D3" w:rsidP="00DD30D3">
      <w:pPr>
        <w:ind w:firstLine="567"/>
        <w:jc w:val="both"/>
        <w:rPr>
          <w:sz w:val="28"/>
          <w:szCs w:val="28"/>
        </w:rPr>
      </w:pPr>
      <w:r>
        <w:rPr>
          <w:sz w:val="28"/>
          <w:szCs w:val="28"/>
        </w:rPr>
        <w:t>Оценка заявок по данному критерию оценки осуществляется с использованием шкалы оценки, представленной в Таблице № 3.</w:t>
      </w:r>
    </w:p>
    <w:p w:rsidR="00DD30D3" w:rsidRDefault="00DD30D3" w:rsidP="00DD30D3">
      <w:pPr>
        <w:jc w:val="right"/>
        <w:rPr>
          <w:sz w:val="28"/>
          <w:szCs w:val="28"/>
        </w:rPr>
      </w:pPr>
      <w:r>
        <w:rPr>
          <w:sz w:val="28"/>
          <w:szCs w:val="28"/>
        </w:rPr>
        <w:t>Таблица №3</w:t>
      </w:r>
    </w:p>
    <w:p w:rsidR="00DD30D3" w:rsidRDefault="00DD30D3" w:rsidP="00DD30D3">
      <w:pPr>
        <w:jc w:val="right"/>
        <w:rPr>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16"/>
        <w:gridCol w:w="2833"/>
      </w:tblGrid>
      <w:tr w:rsidR="00DD30D3" w:rsidTr="00DD30D3">
        <w:tc>
          <w:tcPr>
            <w:tcW w:w="85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 xml:space="preserve">№ </w:t>
            </w:r>
            <w:proofErr w:type="gramStart"/>
            <w:r>
              <w:rPr>
                <w:sz w:val="20"/>
              </w:rPr>
              <w:t>п</w:t>
            </w:r>
            <w:proofErr w:type="gramEnd"/>
            <w:r>
              <w:rPr>
                <w:sz w:val="20"/>
              </w:rPr>
              <w:t>/п</w:t>
            </w:r>
          </w:p>
        </w:tc>
        <w:tc>
          <w:tcPr>
            <w:tcW w:w="652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Значение критерия</w:t>
            </w:r>
          </w:p>
        </w:tc>
        <w:tc>
          <w:tcPr>
            <w:tcW w:w="2835"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color w:val="000000"/>
                <w:sz w:val="20"/>
              </w:rPr>
              <w:t>Шкала оценки</w:t>
            </w:r>
          </w:p>
        </w:tc>
      </w:tr>
      <w:tr w:rsidR="00DD30D3" w:rsidTr="00DD30D3">
        <w:trPr>
          <w:trHeight w:val="181"/>
        </w:trPr>
        <w:tc>
          <w:tcPr>
            <w:tcW w:w="85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rFonts w:eastAsia="Calibri"/>
                <w:sz w:val="20"/>
              </w:rPr>
            </w:pPr>
            <w:r>
              <w:rPr>
                <w:rFonts w:eastAsia="Calibri"/>
                <w:sz w:val="20"/>
              </w:rPr>
              <w:t>более 5 лет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0 баллов</w:t>
            </w:r>
          </w:p>
        </w:tc>
      </w:tr>
      <w:tr w:rsidR="00DD30D3" w:rsidTr="00DD30D3">
        <w:trPr>
          <w:trHeight w:val="181"/>
        </w:trPr>
        <w:tc>
          <w:tcPr>
            <w:tcW w:w="85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от 4 лет до 5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20 баллов</w:t>
            </w:r>
          </w:p>
        </w:tc>
      </w:tr>
      <w:tr w:rsidR="00DD30D3" w:rsidTr="00DD30D3">
        <w:trPr>
          <w:trHeight w:val="181"/>
        </w:trPr>
        <w:tc>
          <w:tcPr>
            <w:tcW w:w="85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от 3 лет до 4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40 баллов</w:t>
            </w:r>
          </w:p>
        </w:tc>
      </w:tr>
      <w:tr w:rsidR="00DD30D3" w:rsidTr="00DD30D3">
        <w:trPr>
          <w:trHeight w:val="181"/>
        </w:trPr>
        <w:tc>
          <w:tcPr>
            <w:tcW w:w="85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от 2 лет до 3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60 баллов</w:t>
            </w:r>
          </w:p>
        </w:tc>
      </w:tr>
      <w:tr w:rsidR="00DD30D3" w:rsidTr="00DD30D3">
        <w:trPr>
          <w:trHeight w:val="181"/>
        </w:trPr>
        <w:tc>
          <w:tcPr>
            <w:tcW w:w="85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от 1 года до 2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80 баллов</w:t>
            </w:r>
          </w:p>
        </w:tc>
      </w:tr>
      <w:tr w:rsidR="00DD30D3" w:rsidTr="00DD30D3">
        <w:trPr>
          <w:trHeight w:val="181"/>
        </w:trPr>
        <w:tc>
          <w:tcPr>
            <w:tcW w:w="85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6</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до 1 года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100 баллов</w:t>
            </w:r>
          </w:p>
        </w:tc>
      </w:tr>
    </w:tbl>
    <w:p w:rsidR="00DD30D3" w:rsidRDefault="00DD30D3" w:rsidP="00DD30D3">
      <w:pPr>
        <w:rPr>
          <w:b/>
          <w:bCs/>
          <w:sz w:val="20"/>
        </w:rPr>
      </w:pPr>
    </w:p>
    <w:p w:rsidR="00DD30D3" w:rsidRDefault="00DD30D3" w:rsidP="00DD30D3">
      <w:pPr>
        <w:autoSpaceDE w:val="0"/>
        <w:autoSpaceDN w:val="0"/>
        <w:adjustRightInd w:val="0"/>
        <w:ind w:firstLine="567"/>
        <w:jc w:val="both"/>
        <w:rPr>
          <w:bCs/>
          <w:sz w:val="28"/>
          <w:szCs w:val="28"/>
        </w:rPr>
      </w:pPr>
      <w:r>
        <w:rPr>
          <w:bCs/>
          <w:sz w:val="28"/>
          <w:szCs w:val="28"/>
        </w:rPr>
        <w:t xml:space="preserve">При оценке заявок по данному критерию городская конкурсная комиссия присваивает баллы по каждому транспортному средству, указанному в предложении </w:t>
      </w:r>
      <w:r>
        <w:rPr>
          <w:sz w:val="28"/>
          <w:szCs w:val="28"/>
        </w:rPr>
        <w:t>участника процедуры определения перевозчика</w:t>
      </w:r>
      <w:r>
        <w:rPr>
          <w:bCs/>
          <w:sz w:val="28"/>
          <w:szCs w:val="28"/>
        </w:rPr>
        <w:t>.</w:t>
      </w:r>
    </w:p>
    <w:p w:rsidR="00DD30D3" w:rsidRDefault="00DD30D3" w:rsidP="00DD30D3">
      <w:pPr>
        <w:ind w:firstLine="567"/>
        <w:jc w:val="both"/>
        <w:rPr>
          <w:sz w:val="28"/>
          <w:szCs w:val="28"/>
        </w:rPr>
      </w:pPr>
      <w:r>
        <w:rPr>
          <w:sz w:val="28"/>
          <w:szCs w:val="28"/>
        </w:rPr>
        <w:t xml:space="preserve">Рейтинг, присуждаемый </w:t>
      </w:r>
      <w:proofErr w:type="spellStart"/>
      <w:r>
        <w:rPr>
          <w:i/>
          <w:sz w:val="28"/>
          <w:szCs w:val="28"/>
          <w:lang w:val="en-US"/>
        </w:rPr>
        <w:t>i</w:t>
      </w:r>
      <w:proofErr w:type="spellEnd"/>
      <w:r>
        <w:rPr>
          <w:i/>
          <w:sz w:val="28"/>
          <w:szCs w:val="28"/>
        </w:rPr>
        <w:t>-</w:t>
      </w:r>
      <w:r>
        <w:rPr>
          <w:sz w:val="28"/>
          <w:szCs w:val="28"/>
        </w:rPr>
        <w:t>ой заявке по критерию оценки «Год изготовления транспортных средств» определяется по формуле:</w:t>
      </w:r>
    </w:p>
    <w:p w:rsidR="00DD30D3" w:rsidRDefault="00DD30D3" w:rsidP="00DD30D3">
      <w:pPr>
        <w:ind w:firstLine="567"/>
        <w:rPr>
          <w:sz w:val="28"/>
          <w:szCs w:val="28"/>
        </w:rPr>
      </w:pPr>
    </w:p>
    <w:p w:rsidR="00DD30D3" w:rsidRDefault="00DD30D3" w:rsidP="00DD30D3">
      <w:pPr>
        <w:ind w:firstLine="567"/>
        <w:jc w:val="center"/>
        <w:rPr>
          <w:sz w:val="28"/>
          <w:szCs w:val="28"/>
        </w:rPr>
      </w:pPr>
    </w:p>
    <w:p w:rsidR="00DD30D3" w:rsidRDefault="00DD30D3" w:rsidP="00DD30D3">
      <w:pPr>
        <w:ind w:firstLine="567"/>
        <w:jc w:val="center"/>
        <w:rPr>
          <w:sz w:val="28"/>
          <w:szCs w:val="28"/>
        </w:rPr>
      </w:pPr>
      <w:r>
        <w:rPr>
          <w:sz w:val="28"/>
          <w:szCs w:val="28"/>
          <w:lang w:val="en-US"/>
        </w:rPr>
        <w:lastRenderedPageBreak/>
        <w:t>R</w:t>
      </w:r>
      <w:r>
        <w:rPr>
          <w:sz w:val="28"/>
          <w:szCs w:val="28"/>
        </w:rPr>
        <w:t>г</w:t>
      </w:r>
      <w:proofErr w:type="spellStart"/>
      <w:r>
        <w:rPr>
          <w:sz w:val="28"/>
          <w:szCs w:val="28"/>
          <w:vertAlign w:val="subscript"/>
          <w:lang w:val="en-US"/>
        </w:rPr>
        <w:t>i</w:t>
      </w:r>
      <w:proofErr w:type="spellEnd"/>
      <w:r>
        <w:rPr>
          <w:sz w:val="28"/>
          <w:szCs w:val="28"/>
        </w:rPr>
        <w:t xml:space="preserve"> = </w:t>
      </w:r>
      <w:proofErr w:type="spellStart"/>
      <w:r>
        <w:rPr>
          <w:sz w:val="28"/>
          <w:szCs w:val="28"/>
        </w:rPr>
        <w:t>Бг</w:t>
      </w:r>
      <w:r>
        <w:rPr>
          <w:sz w:val="28"/>
          <w:szCs w:val="28"/>
          <w:vertAlign w:val="subscript"/>
          <w:lang w:val="en-US"/>
        </w:rPr>
        <w:t>i</w:t>
      </w:r>
      <w:proofErr w:type="spellEnd"/>
      <w:r>
        <w:rPr>
          <w:sz w:val="28"/>
          <w:szCs w:val="28"/>
        </w:rPr>
        <w:t xml:space="preserve"> × КЗ,</w:t>
      </w:r>
    </w:p>
    <w:p w:rsidR="00DD30D3" w:rsidRDefault="00DD30D3" w:rsidP="00DD30D3">
      <w:pPr>
        <w:ind w:firstLine="567"/>
        <w:rPr>
          <w:sz w:val="28"/>
          <w:szCs w:val="28"/>
        </w:rPr>
      </w:pPr>
      <w:r>
        <w:rPr>
          <w:sz w:val="28"/>
          <w:szCs w:val="28"/>
        </w:rPr>
        <w:t>где:</w:t>
      </w:r>
    </w:p>
    <w:p w:rsidR="00DD30D3" w:rsidRDefault="00DD30D3" w:rsidP="00DD30D3">
      <w:pPr>
        <w:ind w:firstLine="567"/>
        <w:rPr>
          <w:sz w:val="28"/>
          <w:szCs w:val="28"/>
        </w:rPr>
      </w:pPr>
    </w:p>
    <w:p w:rsidR="00DD30D3" w:rsidRDefault="00DD30D3" w:rsidP="00DD30D3">
      <w:pPr>
        <w:ind w:firstLine="567"/>
        <w:jc w:val="both"/>
        <w:rPr>
          <w:sz w:val="28"/>
          <w:szCs w:val="28"/>
        </w:rPr>
      </w:pPr>
      <w:proofErr w:type="spellStart"/>
      <w:r>
        <w:rPr>
          <w:sz w:val="28"/>
          <w:szCs w:val="28"/>
        </w:rPr>
        <w:t>Бг</w:t>
      </w:r>
      <w:proofErr w:type="gramStart"/>
      <w:r>
        <w:rPr>
          <w:sz w:val="28"/>
          <w:szCs w:val="28"/>
          <w:vertAlign w:val="subscript"/>
          <w:lang w:val="en-US"/>
        </w:rPr>
        <w:t>i</w:t>
      </w:r>
      <w:proofErr w:type="spellEnd"/>
      <w:proofErr w:type="gramEnd"/>
      <w:r>
        <w:rPr>
          <w:sz w:val="28"/>
          <w:szCs w:val="28"/>
        </w:rPr>
        <w:t xml:space="preserve"> - среднеарифметическое </w:t>
      </w:r>
      <w:r>
        <w:rPr>
          <w:rFonts w:eastAsia="Calibri"/>
          <w:sz w:val="28"/>
          <w:szCs w:val="28"/>
        </w:rPr>
        <w:t>количество баллов, присуждаемых</w:t>
      </w:r>
      <w:r>
        <w:rPr>
          <w:sz w:val="28"/>
          <w:szCs w:val="28"/>
        </w:rPr>
        <w:t xml:space="preserve"> </w:t>
      </w:r>
      <w:proofErr w:type="spellStart"/>
      <w:r>
        <w:rPr>
          <w:i/>
          <w:sz w:val="28"/>
          <w:szCs w:val="28"/>
          <w:lang w:val="en-US"/>
        </w:rPr>
        <w:t>i</w:t>
      </w:r>
      <w:proofErr w:type="spellEnd"/>
      <w:r>
        <w:rPr>
          <w:i/>
          <w:sz w:val="28"/>
          <w:szCs w:val="28"/>
        </w:rPr>
        <w:t>-</w:t>
      </w:r>
      <w:r>
        <w:rPr>
          <w:sz w:val="28"/>
          <w:szCs w:val="28"/>
        </w:rPr>
        <w:t xml:space="preserve">ой заявке </w:t>
      </w:r>
      <w:r>
        <w:rPr>
          <w:rFonts w:eastAsia="Calibri"/>
          <w:sz w:val="28"/>
          <w:szCs w:val="28"/>
        </w:rPr>
        <w:t xml:space="preserve">по критерию оценки </w:t>
      </w:r>
      <w:r>
        <w:rPr>
          <w:sz w:val="28"/>
          <w:szCs w:val="28"/>
        </w:rPr>
        <w:t>«Год изготовления транспортных средств»</w:t>
      </w:r>
      <w:r>
        <w:rPr>
          <w:rFonts w:eastAsia="Calibri"/>
          <w:sz w:val="28"/>
          <w:szCs w:val="28"/>
        </w:rPr>
        <w:t xml:space="preserve">. </w:t>
      </w:r>
      <w:proofErr w:type="spellStart"/>
      <w:r>
        <w:rPr>
          <w:sz w:val="28"/>
          <w:szCs w:val="28"/>
        </w:rPr>
        <w:t>Бг</w:t>
      </w:r>
      <w:proofErr w:type="gramStart"/>
      <w:r>
        <w:rPr>
          <w:sz w:val="28"/>
          <w:szCs w:val="28"/>
          <w:vertAlign w:val="subscript"/>
          <w:lang w:val="en-US"/>
        </w:rPr>
        <w:t>i</w:t>
      </w:r>
      <w:proofErr w:type="spellEnd"/>
      <w:proofErr w:type="gramEnd"/>
      <w:r>
        <w:rPr>
          <w:sz w:val="28"/>
          <w:szCs w:val="28"/>
        </w:rPr>
        <w:t xml:space="preserve"> определяется как частное от деления суммы баллов, присужденных по каждому транспортному средству, указанному в предложении участника процедуры определения перевозчика на количество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DD30D3" w:rsidRDefault="00DD30D3" w:rsidP="00DD30D3">
      <w:pPr>
        <w:ind w:firstLine="567"/>
        <w:jc w:val="both"/>
        <w:rPr>
          <w:sz w:val="28"/>
          <w:szCs w:val="28"/>
        </w:rPr>
      </w:pPr>
      <w:proofErr w:type="gramStart"/>
      <w:r>
        <w:rPr>
          <w:rFonts w:eastAsia="Calibri"/>
          <w:sz w:val="28"/>
          <w:szCs w:val="28"/>
        </w:rPr>
        <w:t>КЗ</w:t>
      </w:r>
      <w:proofErr w:type="gramEnd"/>
      <w:r>
        <w:rPr>
          <w:rFonts w:eastAsia="Calibri"/>
          <w:sz w:val="28"/>
          <w:szCs w:val="28"/>
        </w:rPr>
        <w:t xml:space="preserve"> - коэффициент значимости критерия оценки </w:t>
      </w:r>
      <w:r>
        <w:rPr>
          <w:sz w:val="28"/>
          <w:szCs w:val="28"/>
        </w:rPr>
        <w:t>«Год изготовления транспортных средств».</w:t>
      </w:r>
    </w:p>
    <w:p w:rsidR="00DD30D3" w:rsidRDefault="00DD30D3" w:rsidP="00DD30D3">
      <w:pPr>
        <w:ind w:firstLine="567"/>
        <w:jc w:val="both"/>
        <w:rPr>
          <w:rFonts w:eastAsia="Calibri"/>
          <w:sz w:val="28"/>
          <w:szCs w:val="28"/>
        </w:rPr>
      </w:pPr>
    </w:p>
    <w:p w:rsidR="00DD30D3" w:rsidRDefault="00DD30D3" w:rsidP="00DD30D3">
      <w:pPr>
        <w:autoSpaceDE w:val="0"/>
        <w:autoSpaceDN w:val="0"/>
        <w:adjustRightInd w:val="0"/>
        <w:ind w:firstLine="567"/>
        <w:jc w:val="center"/>
        <w:outlineLvl w:val="0"/>
        <w:rPr>
          <w:sz w:val="28"/>
          <w:szCs w:val="28"/>
        </w:rPr>
      </w:pPr>
      <w:r>
        <w:rPr>
          <w:sz w:val="28"/>
          <w:szCs w:val="28"/>
        </w:rPr>
        <w:t>3. Оценка заявок на участие в процедуре определения перевозчика по критерию «Экологический класс»</w:t>
      </w:r>
    </w:p>
    <w:p w:rsidR="00DD30D3" w:rsidRDefault="00DD30D3" w:rsidP="00DD30D3">
      <w:pPr>
        <w:ind w:firstLine="567"/>
        <w:jc w:val="center"/>
        <w:rPr>
          <w:b/>
          <w:bCs/>
          <w:sz w:val="28"/>
          <w:szCs w:val="28"/>
        </w:rPr>
      </w:pPr>
    </w:p>
    <w:p w:rsidR="00DD30D3" w:rsidRDefault="00DD30D3" w:rsidP="00DD30D3">
      <w:pPr>
        <w:ind w:firstLine="567"/>
        <w:jc w:val="both"/>
        <w:rPr>
          <w:sz w:val="28"/>
          <w:szCs w:val="28"/>
        </w:rPr>
      </w:pPr>
      <w:r>
        <w:rPr>
          <w:sz w:val="28"/>
          <w:szCs w:val="28"/>
        </w:rPr>
        <w:t>Оценка заявок по данному критерию оценки осуществляется с использованием шкалы оценки, представленной в Таблице № 4.</w:t>
      </w:r>
    </w:p>
    <w:p w:rsidR="00DD30D3" w:rsidRDefault="00DD30D3" w:rsidP="00DD30D3">
      <w:pPr>
        <w:jc w:val="right"/>
        <w:rPr>
          <w:sz w:val="28"/>
          <w:szCs w:val="28"/>
        </w:rPr>
      </w:pPr>
      <w:r>
        <w:rPr>
          <w:sz w:val="28"/>
          <w:szCs w:val="28"/>
        </w:rPr>
        <w:t>Таблица №4</w:t>
      </w:r>
    </w:p>
    <w:p w:rsidR="00DD30D3" w:rsidRDefault="00DD30D3" w:rsidP="00DD30D3">
      <w:pPr>
        <w:jc w:val="right"/>
        <w:rPr>
          <w:sz w:val="20"/>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DD30D3" w:rsidTr="00DD30D3">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b/>
                <w:sz w:val="20"/>
              </w:rPr>
            </w:pPr>
            <w:r>
              <w:rPr>
                <w:b/>
                <w:sz w:val="20"/>
              </w:rPr>
              <w:t xml:space="preserve">№ </w:t>
            </w:r>
            <w:proofErr w:type="gramStart"/>
            <w:r>
              <w:rPr>
                <w:sz w:val="20"/>
              </w:rPr>
              <w:t>п</w:t>
            </w:r>
            <w:proofErr w:type="gramEnd"/>
            <w:r>
              <w:rPr>
                <w:sz w:val="20"/>
              </w:rPr>
              <w:t>/п</w:t>
            </w:r>
          </w:p>
        </w:tc>
        <w:tc>
          <w:tcPr>
            <w:tcW w:w="652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Значение критерия</w:t>
            </w:r>
          </w:p>
        </w:tc>
        <w:tc>
          <w:tcPr>
            <w:tcW w:w="2976"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color w:val="000000"/>
                <w:sz w:val="20"/>
              </w:rPr>
              <w:t>Шкала оценки</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rFonts w:eastAsia="Calibri"/>
                <w:sz w:val="20"/>
              </w:rPr>
            </w:pPr>
            <w:r>
              <w:rPr>
                <w:rFonts w:eastAsia="Calibri"/>
                <w:sz w:val="20"/>
              </w:rPr>
              <w:t>3 экологический класс и ниже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0 баллов</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4 экологический класс</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50 баллов</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rPr>
                <w:sz w:val="20"/>
              </w:rPr>
            </w:pPr>
            <w:r>
              <w:rPr>
                <w:sz w:val="20"/>
              </w:rPr>
              <w:t>5 экологический класс</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100 баллов</w:t>
            </w:r>
          </w:p>
        </w:tc>
      </w:tr>
    </w:tbl>
    <w:p w:rsidR="00DD30D3" w:rsidRDefault="00DD30D3" w:rsidP="00DD30D3">
      <w:pPr>
        <w:ind w:firstLine="709"/>
        <w:jc w:val="center"/>
        <w:rPr>
          <w:b/>
          <w:bCs/>
          <w:sz w:val="20"/>
        </w:rPr>
      </w:pPr>
    </w:p>
    <w:p w:rsidR="00DD30D3" w:rsidRDefault="00DD30D3" w:rsidP="00DD30D3">
      <w:pPr>
        <w:autoSpaceDE w:val="0"/>
        <w:autoSpaceDN w:val="0"/>
        <w:adjustRightInd w:val="0"/>
        <w:ind w:firstLine="567"/>
        <w:jc w:val="both"/>
        <w:rPr>
          <w:bCs/>
          <w:sz w:val="28"/>
          <w:szCs w:val="28"/>
        </w:rPr>
      </w:pPr>
      <w:r>
        <w:rPr>
          <w:bCs/>
          <w:sz w:val="28"/>
          <w:szCs w:val="28"/>
        </w:rPr>
        <w:t xml:space="preserve">При оценке заявок по данному критерию городская конкурсная комиссия присваивает баллы по каждому транспортному средству, указанному в предложении </w:t>
      </w:r>
      <w:r>
        <w:rPr>
          <w:sz w:val="28"/>
          <w:szCs w:val="28"/>
        </w:rPr>
        <w:t>участника процедуры определения перевозчика</w:t>
      </w:r>
      <w:r>
        <w:rPr>
          <w:bCs/>
          <w:sz w:val="28"/>
          <w:szCs w:val="28"/>
        </w:rPr>
        <w:t>.</w:t>
      </w:r>
    </w:p>
    <w:p w:rsidR="00DD30D3" w:rsidRDefault="00DD30D3" w:rsidP="00DD30D3">
      <w:pPr>
        <w:ind w:firstLine="567"/>
        <w:jc w:val="center"/>
        <w:rPr>
          <w:b/>
          <w:bCs/>
          <w:sz w:val="28"/>
          <w:szCs w:val="28"/>
        </w:rPr>
      </w:pPr>
    </w:p>
    <w:p w:rsidR="00DD30D3" w:rsidRDefault="00DD30D3" w:rsidP="00DD30D3">
      <w:pPr>
        <w:ind w:firstLine="567"/>
        <w:jc w:val="both"/>
        <w:rPr>
          <w:sz w:val="28"/>
          <w:szCs w:val="28"/>
        </w:rPr>
      </w:pPr>
      <w:r>
        <w:rPr>
          <w:sz w:val="28"/>
          <w:szCs w:val="28"/>
        </w:rPr>
        <w:t xml:space="preserve">Рейтинг, присуждаемый </w:t>
      </w:r>
      <w:proofErr w:type="spellStart"/>
      <w:r>
        <w:rPr>
          <w:i/>
          <w:sz w:val="28"/>
          <w:szCs w:val="28"/>
          <w:lang w:val="en-US"/>
        </w:rPr>
        <w:t>i</w:t>
      </w:r>
      <w:proofErr w:type="spellEnd"/>
      <w:r>
        <w:rPr>
          <w:i/>
          <w:sz w:val="28"/>
          <w:szCs w:val="28"/>
        </w:rPr>
        <w:t>-</w:t>
      </w:r>
      <w:r>
        <w:rPr>
          <w:sz w:val="28"/>
          <w:szCs w:val="28"/>
        </w:rPr>
        <w:t>ой заявке по критерию оценки «Экологический класс» определяется по формуле:</w:t>
      </w:r>
    </w:p>
    <w:p w:rsidR="00DD30D3" w:rsidRDefault="00DD30D3" w:rsidP="00DD30D3">
      <w:pPr>
        <w:ind w:firstLine="567"/>
        <w:rPr>
          <w:sz w:val="28"/>
          <w:szCs w:val="28"/>
        </w:rPr>
      </w:pPr>
    </w:p>
    <w:p w:rsidR="00DD30D3" w:rsidRDefault="00DD30D3" w:rsidP="00DD30D3">
      <w:pPr>
        <w:ind w:firstLine="567"/>
        <w:jc w:val="center"/>
        <w:rPr>
          <w:sz w:val="28"/>
          <w:szCs w:val="28"/>
        </w:rPr>
      </w:pPr>
      <w:r>
        <w:rPr>
          <w:sz w:val="28"/>
          <w:szCs w:val="28"/>
          <w:lang w:val="en-US"/>
        </w:rPr>
        <w:t>R</w:t>
      </w:r>
      <w:r>
        <w:rPr>
          <w:sz w:val="28"/>
          <w:szCs w:val="28"/>
        </w:rPr>
        <w:t>э</w:t>
      </w:r>
      <w:proofErr w:type="spellStart"/>
      <w:r>
        <w:rPr>
          <w:sz w:val="28"/>
          <w:szCs w:val="28"/>
          <w:vertAlign w:val="subscript"/>
          <w:lang w:val="en-US"/>
        </w:rPr>
        <w:t>i</w:t>
      </w:r>
      <w:proofErr w:type="spellEnd"/>
      <w:r>
        <w:rPr>
          <w:sz w:val="28"/>
          <w:szCs w:val="28"/>
        </w:rPr>
        <w:t xml:space="preserve"> = Бэ</w:t>
      </w:r>
      <w:proofErr w:type="spellStart"/>
      <w:r>
        <w:rPr>
          <w:sz w:val="28"/>
          <w:szCs w:val="28"/>
          <w:vertAlign w:val="subscript"/>
          <w:lang w:val="en-US"/>
        </w:rPr>
        <w:t>i</w:t>
      </w:r>
      <w:proofErr w:type="spellEnd"/>
      <w:r>
        <w:rPr>
          <w:sz w:val="28"/>
          <w:szCs w:val="28"/>
        </w:rPr>
        <w:t xml:space="preserve"> × КЗ,</w:t>
      </w:r>
    </w:p>
    <w:p w:rsidR="00DD30D3" w:rsidRDefault="00DD30D3" w:rsidP="00DD30D3">
      <w:pPr>
        <w:ind w:firstLine="567"/>
        <w:rPr>
          <w:sz w:val="28"/>
          <w:szCs w:val="28"/>
        </w:rPr>
      </w:pPr>
      <w:r>
        <w:rPr>
          <w:sz w:val="28"/>
          <w:szCs w:val="28"/>
        </w:rPr>
        <w:t>где:</w:t>
      </w:r>
    </w:p>
    <w:p w:rsidR="00DD30D3" w:rsidRDefault="00DD30D3" w:rsidP="00DD30D3">
      <w:pPr>
        <w:ind w:firstLine="567"/>
        <w:rPr>
          <w:sz w:val="28"/>
          <w:szCs w:val="28"/>
        </w:rPr>
      </w:pPr>
    </w:p>
    <w:p w:rsidR="00DD30D3" w:rsidRDefault="00DD30D3" w:rsidP="00DD30D3">
      <w:pPr>
        <w:ind w:firstLine="567"/>
        <w:jc w:val="both"/>
        <w:rPr>
          <w:sz w:val="28"/>
          <w:szCs w:val="28"/>
        </w:rPr>
      </w:pPr>
      <w:r>
        <w:rPr>
          <w:sz w:val="28"/>
          <w:szCs w:val="28"/>
        </w:rPr>
        <w:t>Бэ</w:t>
      </w:r>
      <w:proofErr w:type="spellStart"/>
      <w:proofErr w:type="gramStart"/>
      <w:r>
        <w:rPr>
          <w:sz w:val="28"/>
          <w:szCs w:val="28"/>
          <w:vertAlign w:val="subscript"/>
          <w:lang w:val="en-US"/>
        </w:rPr>
        <w:t>i</w:t>
      </w:r>
      <w:proofErr w:type="spellEnd"/>
      <w:proofErr w:type="gramEnd"/>
      <w:r>
        <w:rPr>
          <w:sz w:val="28"/>
          <w:szCs w:val="28"/>
        </w:rPr>
        <w:t xml:space="preserve"> - среднеарифметическое </w:t>
      </w:r>
      <w:r>
        <w:rPr>
          <w:rFonts w:eastAsia="Calibri"/>
          <w:sz w:val="28"/>
          <w:szCs w:val="28"/>
        </w:rPr>
        <w:t>количество баллов, присуждаемых</w:t>
      </w:r>
      <w:r>
        <w:rPr>
          <w:sz w:val="28"/>
          <w:szCs w:val="28"/>
        </w:rPr>
        <w:t xml:space="preserve"> </w:t>
      </w:r>
      <w:proofErr w:type="spellStart"/>
      <w:r>
        <w:rPr>
          <w:i/>
          <w:sz w:val="28"/>
          <w:szCs w:val="28"/>
          <w:lang w:val="en-US"/>
        </w:rPr>
        <w:t>i</w:t>
      </w:r>
      <w:proofErr w:type="spellEnd"/>
      <w:r>
        <w:rPr>
          <w:i/>
          <w:sz w:val="28"/>
          <w:szCs w:val="28"/>
        </w:rPr>
        <w:t>-</w:t>
      </w:r>
      <w:r>
        <w:rPr>
          <w:sz w:val="28"/>
          <w:szCs w:val="28"/>
        </w:rPr>
        <w:t xml:space="preserve">ой заявке </w:t>
      </w:r>
      <w:r>
        <w:rPr>
          <w:rFonts w:eastAsia="Calibri"/>
          <w:sz w:val="28"/>
          <w:szCs w:val="28"/>
        </w:rPr>
        <w:t xml:space="preserve">по критерию оценки </w:t>
      </w:r>
      <w:r>
        <w:rPr>
          <w:sz w:val="28"/>
          <w:szCs w:val="28"/>
        </w:rPr>
        <w:t>«Экологический класс»</w:t>
      </w:r>
      <w:r>
        <w:rPr>
          <w:rFonts w:eastAsia="Calibri"/>
          <w:sz w:val="28"/>
          <w:szCs w:val="28"/>
        </w:rPr>
        <w:t xml:space="preserve">. </w:t>
      </w:r>
      <w:r>
        <w:rPr>
          <w:sz w:val="28"/>
          <w:szCs w:val="28"/>
        </w:rPr>
        <w:t>Бэ</w:t>
      </w:r>
      <w:proofErr w:type="spellStart"/>
      <w:proofErr w:type="gramStart"/>
      <w:r>
        <w:rPr>
          <w:sz w:val="28"/>
          <w:szCs w:val="28"/>
          <w:vertAlign w:val="subscript"/>
          <w:lang w:val="en-US"/>
        </w:rPr>
        <w:t>i</w:t>
      </w:r>
      <w:proofErr w:type="spellEnd"/>
      <w:proofErr w:type="gramEnd"/>
      <w:r w:rsidRPr="00DD30D3">
        <w:rPr>
          <w:sz w:val="28"/>
          <w:szCs w:val="28"/>
        </w:rPr>
        <w:t xml:space="preserve"> </w:t>
      </w:r>
      <w:r>
        <w:rPr>
          <w:sz w:val="28"/>
          <w:szCs w:val="28"/>
        </w:rPr>
        <w:t>определяется как частное от деления суммы баллов, присужденных по каждому транспортному средству, указанному в предложении участника процедуры определения перевозчика на количество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DD30D3" w:rsidRDefault="00DD30D3" w:rsidP="00DD30D3">
      <w:pPr>
        <w:ind w:firstLine="567"/>
        <w:jc w:val="both"/>
        <w:rPr>
          <w:sz w:val="28"/>
          <w:szCs w:val="28"/>
        </w:rPr>
      </w:pPr>
      <w:proofErr w:type="gramStart"/>
      <w:r>
        <w:rPr>
          <w:rFonts w:eastAsia="Calibri"/>
          <w:sz w:val="28"/>
          <w:szCs w:val="28"/>
        </w:rPr>
        <w:t>КЗ</w:t>
      </w:r>
      <w:proofErr w:type="gramEnd"/>
      <w:r>
        <w:rPr>
          <w:rFonts w:eastAsia="Calibri"/>
          <w:sz w:val="28"/>
          <w:szCs w:val="28"/>
        </w:rPr>
        <w:t xml:space="preserve"> - коэффициент значимости критерия оценки </w:t>
      </w:r>
      <w:r>
        <w:rPr>
          <w:sz w:val="28"/>
          <w:szCs w:val="28"/>
        </w:rPr>
        <w:t>«Экологический класс».</w:t>
      </w:r>
    </w:p>
    <w:p w:rsidR="00DD30D3" w:rsidRDefault="00DD30D3" w:rsidP="00DD30D3">
      <w:pPr>
        <w:ind w:firstLine="567"/>
        <w:jc w:val="both"/>
        <w:rPr>
          <w:rFonts w:eastAsia="Calibri"/>
          <w:sz w:val="28"/>
          <w:szCs w:val="28"/>
        </w:rPr>
      </w:pPr>
    </w:p>
    <w:p w:rsidR="00DD30D3" w:rsidRDefault="00DD30D3" w:rsidP="00DD30D3">
      <w:pPr>
        <w:ind w:firstLine="567"/>
        <w:jc w:val="both"/>
        <w:rPr>
          <w:rFonts w:eastAsia="Calibri"/>
          <w:sz w:val="28"/>
          <w:szCs w:val="28"/>
        </w:rPr>
      </w:pPr>
    </w:p>
    <w:p w:rsidR="00DD30D3" w:rsidRDefault="00DD30D3" w:rsidP="00DD30D3">
      <w:pPr>
        <w:ind w:firstLine="567"/>
        <w:jc w:val="both"/>
        <w:rPr>
          <w:rFonts w:eastAsia="Calibri"/>
          <w:sz w:val="28"/>
          <w:szCs w:val="28"/>
        </w:rPr>
      </w:pPr>
    </w:p>
    <w:p w:rsidR="00DD30D3" w:rsidRDefault="00DD30D3" w:rsidP="00DD30D3">
      <w:pPr>
        <w:ind w:firstLine="567"/>
        <w:jc w:val="both"/>
        <w:rPr>
          <w:rFonts w:eastAsia="Calibri"/>
          <w:sz w:val="28"/>
          <w:szCs w:val="28"/>
        </w:rPr>
      </w:pPr>
    </w:p>
    <w:p w:rsidR="00DD30D3" w:rsidRDefault="00DD30D3" w:rsidP="00DD30D3">
      <w:pPr>
        <w:ind w:firstLine="567"/>
        <w:jc w:val="both"/>
        <w:rPr>
          <w:rFonts w:eastAsia="Calibri"/>
          <w:sz w:val="28"/>
          <w:szCs w:val="28"/>
        </w:rPr>
      </w:pPr>
    </w:p>
    <w:p w:rsidR="00DD30D3" w:rsidRDefault="00DD30D3" w:rsidP="00DD30D3">
      <w:pPr>
        <w:ind w:firstLine="567"/>
        <w:jc w:val="center"/>
        <w:rPr>
          <w:sz w:val="28"/>
          <w:szCs w:val="28"/>
        </w:rPr>
      </w:pPr>
      <w:r>
        <w:rPr>
          <w:sz w:val="28"/>
          <w:szCs w:val="28"/>
        </w:rPr>
        <w:t>4. Оценка заявок по критерию «</w:t>
      </w:r>
      <w:proofErr w:type="spellStart"/>
      <w:r>
        <w:rPr>
          <w:sz w:val="28"/>
          <w:szCs w:val="28"/>
        </w:rPr>
        <w:t>Пассажировместимость</w:t>
      </w:r>
      <w:proofErr w:type="spellEnd"/>
      <w:r>
        <w:rPr>
          <w:sz w:val="28"/>
          <w:szCs w:val="28"/>
        </w:rPr>
        <w:t>» определяется</w:t>
      </w:r>
    </w:p>
    <w:p w:rsidR="00DD30D3" w:rsidRDefault="00DD30D3" w:rsidP="00DD30D3">
      <w:pPr>
        <w:ind w:firstLine="567"/>
        <w:jc w:val="center"/>
        <w:rPr>
          <w:sz w:val="28"/>
          <w:szCs w:val="28"/>
          <w:u w:val="single"/>
        </w:rPr>
      </w:pPr>
      <w:r>
        <w:rPr>
          <w:sz w:val="28"/>
          <w:szCs w:val="28"/>
        </w:rPr>
        <w:t xml:space="preserve"> по следующей формуле</w:t>
      </w:r>
      <w:r>
        <w:rPr>
          <w:sz w:val="28"/>
          <w:szCs w:val="28"/>
          <w:u w:val="single"/>
        </w:rPr>
        <w:t>:</w:t>
      </w:r>
    </w:p>
    <w:p w:rsidR="00DD30D3" w:rsidRDefault="00DD30D3" w:rsidP="00DD30D3">
      <w:pPr>
        <w:ind w:firstLine="567"/>
        <w:jc w:val="both"/>
        <w:rPr>
          <w:b/>
          <w:sz w:val="28"/>
          <w:szCs w:val="28"/>
        </w:rPr>
      </w:pPr>
    </w:p>
    <w:p w:rsidR="00DD30D3" w:rsidRDefault="00DD30D3" w:rsidP="00DD30D3">
      <w:pPr>
        <w:widowControl w:val="0"/>
        <w:autoSpaceDE w:val="0"/>
        <w:autoSpaceDN w:val="0"/>
        <w:adjustRightInd w:val="0"/>
        <w:ind w:firstLine="567"/>
        <w:jc w:val="center"/>
        <w:rPr>
          <w:sz w:val="28"/>
          <w:szCs w:val="28"/>
        </w:rPr>
      </w:pPr>
      <w:r>
        <w:rPr>
          <w:sz w:val="28"/>
          <w:szCs w:val="28"/>
          <w:lang w:val="en-US"/>
        </w:rPr>
        <w:t>R</w:t>
      </w:r>
      <w:r>
        <w:rPr>
          <w:sz w:val="28"/>
          <w:szCs w:val="28"/>
        </w:rPr>
        <w:t>п</w:t>
      </w:r>
      <w:proofErr w:type="spellStart"/>
      <w:r>
        <w:rPr>
          <w:sz w:val="28"/>
          <w:szCs w:val="28"/>
          <w:vertAlign w:val="subscript"/>
          <w:lang w:val="en-US"/>
        </w:rPr>
        <w:t>i</w:t>
      </w:r>
      <w:proofErr w:type="spellEnd"/>
      <w:r>
        <w:rPr>
          <w:sz w:val="28"/>
          <w:szCs w:val="28"/>
        </w:rPr>
        <w:t xml:space="preserve"> = КЗ × 100 × (К</w:t>
      </w:r>
      <w:proofErr w:type="spellStart"/>
      <w:r>
        <w:rPr>
          <w:sz w:val="28"/>
          <w:szCs w:val="28"/>
          <w:vertAlign w:val="subscript"/>
          <w:lang w:val="en-US"/>
        </w:rPr>
        <w:t>i</w:t>
      </w:r>
      <w:proofErr w:type="spellEnd"/>
      <w:r>
        <w:rPr>
          <w:sz w:val="28"/>
          <w:szCs w:val="28"/>
        </w:rPr>
        <w:t xml:space="preserve"> / К</w:t>
      </w:r>
      <w:r>
        <w:rPr>
          <w:sz w:val="28"/>
          <w:szCs w:val="28"/>
          <w:vertAlign w:val="subscript"/>
          <w:lang w:val="en-US"/>
        </w:rPr>
        <w:t>max</w:t>
      </w:r>
      <w:r>
        <w:rPr>
          <w:sz w:val="28"/>
          <w:szCs w:val="28"/>
        </w:rPr>
        <w:t>),</w:t>
      </w:r>
    </w:p>
    <w:p w:rsidR="00DD30D3" w:rsidRDefault="00DD30D3" w:rsidP="00DD30D3">
      <w:pPr>
        <w:widowControl w:val="0"/>
        <w:autoSpaceDE w:val="0"/>
        <w:autoSpaceDN w:val="0"/>
        <w:adjustRightInd w:val="0"/>
        <w:ind w:firstLine="567"/>
        <w:jc w:val="center"/>
        <w:rPr>
          <w:sz w:val="28"/>
          <w:szCs w:val="28"/>
        </w:rPr>
      </w:pPr>
    </w:p>
    <w:p w:rsidR="00DD30D3" w:rsidRDefault="00DD30D3" w:rsidP="00DD30D3">
      <w:pPr>
        <w:widowControl w:val="0"/>
        <w:autoSpaceDE w:val="0"/>
        <w:autoSpaceDN w:val="0"/>
        <w:adjustRightInd w:val="0"/>
        <w:ind w:firstLine="567"/>
        <w:jc w:val="both"/>
        <w:rPr>
          <w:sz w:val="28"/>
          <w:szCs w:val="28"/>
        </w:rPr>
      </w:pPr>
      <w:r>
        <w:rPr>
          <w:sz w:val="28"/>
          <w:szCs w:val="28"/>
        </w:rPr>
        <w:t>где:</w:t>
      </w:r>
    </w:p>
    <w:p w:rsidR="00DD30D3" w:rsidRDefault="00DD30D3" w:rsidP="00DD30D3">
      <w:pPr>
        <w:widowControl w:val="0"/>
        <w:autoSpaceDE w:val="0"/>
        <w:autoSpaceDN w:val="0"/>
        <w:adjustRightInd w:val="0"/>
        <w:spacing w:before="220"/>
        <w:ind w:firstLine="567"/>
        <w:jc w:val="both"/>
        <w:rPr>
          <w:sz w:val="28"/>
          <w:szCs w:val="28"/>
        </w:rPr>
      </w:pPr>
      <w:proofErr w:type="gramStart"/>
      <w:r>
        <w:rPr>
          <w:sz w:val="28"/>
          <w:szCs w:val="28"/>
        </w:rPr>
        <w:t>КЗ</w:t>
      </w:r>
      <w:proofErr w:type="gramEnd"/>
      <w:r>
        <w:rPr>
          <w:sz w:val="28"/>
          <w:szCs w:val="28"/>
        </w:rPr>
        <w:t xml:space="preserve"> - коэффициент значимости показателя.</w:t>
      </w:r>
    </w:p>
    <w:p w:rsidR="00DD30D3" w:rsidRDefault="00DD30D3" w:rsidP="00DD30D3">
      <w:pPr>
        <w:widowControl w:val="0"/>
        <w:autoSpaceDE w:val="0"/>
        <w:autoSpaceDN w:val="0"/>
        <w:adjustRightInd w:val="0"/>
        <w:ind w:firstLine="567"/>
        <w:jc w:val="both"/>
        <w:rPr>
          <w:sz w:val="28"/>
          <w:szCs w:val="28"/>
        </w:rPr>
      </w:pPr>
      <w:proofErr w:type="spellStart"/>
      <w:r>
        <w:rPr>
          <w:sz w:val="28"/>
          <w:szCs w:val="28"/>
        </w:rPr>
        <w:t>К</w:t>
      </w:r>
      <w:proofErr w:type="gramStart"/>
      <w:r>
        <w:rPr>
          <w:sz w:val="28"/>
          <w:szCs w:val="28"/>
          <w:vertAlign w:val="subscript"/>
        </w:rPr>
        <w:t>i</w:t>
      </w:r>
      <w:proofErr w:type="spellEnd"/>
      <w:proofErr w:type="gramEnd"/>
      <w:r>
        <w:rPr>
          <w:sz w:val="28"/>
          <w:szCs w:val="28"/>
        </w:rPr>
        <w:t xml:space="preserve"> - среднеарифметическое значение по критерию «</w:t>
      </w:r>
      <w:proofErr w:type="spellStart"/>
      <w:r>
        <w:rPr>
          <w:sz w:val="28"/>
          <w:szCs w:val="28"/>
        </w:rPr>
        <w:t>Пассажировместимость</w:t>
      </w:r>
      <w:proofErr w:type="spellEnd"/>
      <w:r>
        <w:rPr>
          <w:sz w:val="28"/>
          <w:szCs w:val="28"/>
        </w:rPr>
        <w:t xml:space="preserve">» </w:t>
      </w:r>
      <w:proofErr w:type="spellStart"/>
      <w:r>
        <w:rPr>
          <w:sz w:val="28"/>
          <w:szCs w:val="28"/>
          <w:lang w:val="en-US"/>
        </w:rPr>
        <w:t>i</w:t>
      </w:r>
      <w:proofErr w:type="spellEnd"/>
      <w:r>
        <w:rPr>
          <w:sz w:val="28"/>
          <w:szCs w:val="28"/>
        </w:rPr>
        <w:t xml:space="preserve">-ого участника процедуры определения перевозчика. Для определения </w:t>
      </w:r>
      <w:proofErr w:type="spellStart"/>
      <w:r>
        <w:rPr>
          <w:sz w:val="28"/>
          <w:szCs w:val="28"/>
        </w:rPr>
        <w:t>К</w:t>
      </w:r>
      <w:proofErr w:type="gramStart"/>
      <w:r>
        <w:rPr>
          <w:sz w:val="28"/>
          <w:szCs w:val="28"/>
          <w:vertAlign w:val="subscript"/>
        </w:rPr>
        <w:t>i</w:t>
      </w:r>
      <w:proofErr w:type="spellEnd"/>
      <w:proofErr w:type="gramEnd"/>
      <w:r>
        <w:rPr>
          <w:sz w:val="28"/>
          <w:szCs w:val="28"/>
          <w:vertAlign w:val="subscript"/>
        </w:rPr>
        <w:t xml:space="preserve"> </w:t>
      </w:r>
      <w:r>
        <w:rPr>
          <w:sz w:val="28"/>
          <w:szCs w:val="28"/>
        </w:rPr>
        <w:t>сумма значений по критерию «</w:t>
      </w:r>
      <w:proofErr w:type="spellStart"/>
      <w:r>
        <w:rPr>
          <w:sz w:val="28"/>
          <w:szCs w:val="28"/>
        </w:rPr>
        <w:t>Пассажировместимость</w:t>
      </w:r>
      <w:proofErr w:type="spellEnd"/>
      <w:r>
        <w:rPr>
          <w:sz w:val="28"/>
          <w:szCs w:val="28"/>
        </w:rPr>
        <w:t>» делится на количество транспортных средств, необходимых для осуществления регулярных перевозок по маршруту, указанных в извещении о проведении процедуры определения перевозчика.</w:t>
      </w:r>
    </w:p>
    <w:p w:rsidR="00DD30D3" w:rsidRDefault="00DD30D3" w:rsidP="00DD30D3">
      <w:pPr>
        <w:widowControl w:val="0"/>
        <w:autoSpaceDE w:val="0"/>
        <w:autoSpaceDN w:val="0"/>
        <w:adjustRightInd w:val="0"/>
        <w:ind w:firstLine="567"/>
        <w:jc w:val="both"/>
        <w:rPr>
          <w:sz w:val="28"/>
          <w:szCs w:val="28"/>
        </w:rPr>
      </w:pPr>
      <w:proofErr w:type="spellStart"/>
      <w:proofErr w:type="gramStart"/>
      <w:r>
        <w:rPr>
          <w:sz w:val="28"/>
          <w:szCs w:val="28"/>
        </w:rPr>
        <w:t>К</w:t>
      </w:r>
      <w:proofErr w:type="gramEnd"/>
      <w:r>
        <w:rPr>
          <w:sz w:val="28"/>
          <w:szCs w:val="28"/>
          <w:vertAlign w:val="subscript"/>
        </w:rPr>
        <w:t>max</w:t>
      </w:r>
      <w:proofErr w:type="spellEnd"/>
      <w:r>
        <w:rPr>
          <w:sz w:val="28"/>
          <w:szCs w:val="28"/>
        </w:rPr>
        <w:t xml:space="preserve"> - максимальное среднеарифметическое значение </w:t>
      </w:r>
      <w:proofErr w:type="spellStart"/>
      <w:r>
        <w:rPr>
          <w:sz w:val="28"/>
          <w:szCs w:val="28"/>
        </w:rPr>
        <w:t>пассажировместимости</w:t>
      </w:r>
      <w:proofErr w:type="spellEnd"/>
      <w:r>
        <w:rPr>
          <w:sz w:val="28"/>
          <w:szCs w:val="28"/>
        </w:rPr>
        <w:t xml:space="preserve"> из предложений, сделанных участниками процедуры определения перевозчика.</w:t>
      </w:r>
    </w:p>
    <w:p w:rsidR="00DD30D3" w:rsidRDefault="00DD30D3" w:rsidP="00DD30D3">
      <w:pPr>
        <w:autoSpaceDE w:val="0"/>
        <w:autoSpaceDN w:val="0"/>
        <w:adjustRightInd w:val="0"/>
        <w:ind w:firstLine="567"/>
        <w:jc w:val="both"/>
        <w:rPr>
          <w:rFonts w:eastAsia="Calibri"/>
          <w:sz w:val="28"/>
          <w:szCs w:val="28"/>
        </w:rPr>
      </w:pPr>
    </w:p>
    <w:p w:rsidR="00DD30D3" w:rsidRDefault="00DD30D3" w:rsidP="00DD30D3">
      <w:pPr>
        <w:autoSpaceDE w:val="0"/>
        <w:autoSpaceDN w:val="0"/>
        <w:adjustRightInd w:val="0"/>
        <w:ind w:firstLine="567"/>
        <w:jc w:val="center"/>
        <w:outlineLvl w:val="0"/>
        <w:rPr>
          <w:sz w:val="28"/>
          <w:szCs w:val="28"/>
        </w:rPr>
      </w:pPr>
      <w:r>
        <w:rPr>
          <w:sz w:val="28"/>
          <w:szCs w:val="28"/>
        </w:rPr>
        <w:t>5. Оценка заявок на участие в процедуре определения перевозчика по критерию «Влияющие на качество перевозок характеристики транспортных средств»</w:t>
      </w:r>
    </w:p>
    <w:p w:rsidR="00DD30D3" w:rsidRDefault="00DD30D3" w:rsidP="00DD30D3">
      <w:pPr>
        <w:ind w:firstLine="567"/>
        <w:rPr>
          <w:sz w:val="28"/>
          <w:szCs w:val="28"/>
          <w:u w:val="single"/>
        </w:rPr>
      </w:pPr>
    </w:p>
    <w:p w:rsidR="00DD30D3" w:rsidRDefault="00DD30D3" w:rsidP="00DD30D3">
      <w:pPr>
        <w:ind w:firstLine="567"/>
        <w:jc w:val="both"/>
        <w:rPr>
          <w:sz w:val="28"/>
          <w:szCs w:val="28"/>
        </w:rPr>
      </w:pPr>
      <w:r>
        <w:rPr>
          <w:sz w:val="28"/>
          <w:szCs w:val="28"/>
        </w:rPr>
        <w:t>Показатели критерия «Влияющие на качество перевозок характеристики транспортных средств», а также коэффициенты значимости и значимости показателей критерия представлены в Таблице № 5.</w:t>
      </w:r>
    </w:p>
    <w:p w:rsidR="00DD30D3" w:rsidRDefault="00DD30D3" w:rsidP="00DD30D3">
      <w:pPr>
        <w:ind w:firstLine="567"/>
        <w:jc w:val="right"/>
        <w:rPr>
          <w:sz w:val="28"/>
          <w:szCs w:val="28"/>
        </w:rPr>
      </w:pPr>
      <w:r>
        <w:rPr>
          <w:sz w:val="28"/>
          <w:szCs w:val="28"/>
        </w:rPr>
        <w:t>Таблица № 5</w:t>
      </w:r>
    </w:p>
    <w:p w:rsidR="00DD30D3" w:rsidRDefault="00DD30D3" w:rsidP="00DD30D3">
      <w:pPr>
        <w:ind w:firstLine="567"/>
        <w:jc w:val="right"/>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0"/>
        <w:gridCol w:w="1700"/>
        <w:gridCol w:w="1416"/>
        <w:gridCol w:w="1558"/>
        <w:gridCol w:w="1559"/>
      </w:tblGrid>
      <w:tr w:rsidR="00DD30D3" w:rsidTr="00DD30D3">
        <w:tc>
          <w:tcPr>
            <w:tcW w:w="567"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 xml:space="preserve">№ </w:t>
            </w:r>
            <w:proofErr w:type="gramStart"/>
            <w:r>
              <w:rPr>
                <w:sz w:val="20"/>
              </w:rPr>
              <w:t>п</w:t>
            </w:r>
            <w:proofErr w:type="gramEnd"/>
            <w:r>
              <w:rPr>
                <w:sz w:val="20"/>
              </w:rPr>
              <w:t>/п</w:t>
            </w:r>
          </w:p>
        </w:tc>
        <w:tc>
          <w:tcPr>
            <w:tcW w:w="3402"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Наименование показателя критерия</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bCs/>
                <w:sz w:val="20"/>
              </w:rPr>
            </w:pPr>
            <w:r>
              <w:rPr>
                <w:bCs/>
                <w:sz w:val="20"/>
              </w:rPr>
              <w:t>Максимальная оценка в баллах по показателю критерия</w:t>
            </w:r>
          </w:p>
        </w:tc>
        <w:tc>
          <w:tcPr>
            <w:tcW w:w="1417"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bCs/>
                <w:sz w:val="20"/>
              </w:rPr>
            </w:pPr>
            <w:r>
              <w:rPr>
                <w:bCs/>
                <w:sz w:val="20"/>
              </w:rPr>
              <w:t>Значимость</w:t>
            </w:r>
            <w:r>
              <w:rPr>
                <w:sz w:val="20"/>
              </w:rPr>
              <w:t xml:space="preserve"> показателя критерия</w:t>
            </w:r>
          </w:p>
        </w:tc>
        <w:tc>
          <w:tcPr>
            <w:tcW w:w="1559"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bCs/>
                <w:sz w:val="20"/>
              </w:rPr>
            </w:pPr>
            <w:r>
              <w:rPr>
                <w:bCs/>
                <w:sz w:val="20"/>
              </w:rPr>
              <w:t>Коэффициент значимости показателя</w:t>
            </w:r>
            <w:r>
              <w:rPr>
                <w:sz w:val="20"/>
              </w:rPr>
              <w:t xml:space="preserve"> критерия</w:t>
            </w:r>
          </w:p>
          <w:p w:rsidR="00DD30D3" w:rsidRDefault="00DD30D3">
            <w:pPr>
              <w:autoSpaceDE w:val="0"/>
              <w:autoSpaceDN w:val="0"/>
              <w:adjustRightInd w:val="0"/>
              <w:jc w:val="center"/>
              <w:rPr>
                <w:bCs/>
                <w:sz w:val="20"/>
              </w:rPr>
            </w:pPr>
            <w:r>
              <w:rPr>
                <w:bCs/>
                <w:sz w:val="20"/>
              </w:rPr>
              <w:t>(</w:t>
            </w:r>
            <w:proofErr w:type="gramStart"/>
            <w:r>
              <w:rPr>
                <w:bCs/>
                <w:sz w:val="20"/>
              </w:rPr>
              <w:t>КЗ</w:t>
            </w:r>
            <w:proofErr w:type="gramEnd"/>
            <w:r>
              <w:rPr>
                <w:bCs/>
                <w:sz w:val="20"/>
              </w:rPr>
              <w:t>)</w:t>
            </w:r>
          </w:p>
        </w:tc>
        <w:tc>
          <w:tcPr>
            <w:tcW w:w="1560"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bCs/>
                <w:sz w:val="20"/>
              </w:rPr>
            </w:pPr>
            <w:r>
              <w:rPr>
                <w:bCs/>
                <w:sz w:val="20"/>
              </w:rPr>
              <w:t>Максимальная оценка с учетом значимости показателя критерия</w:t>
            </w:r>
          </w:p>
        </w:tc>
      </w:tr>
      <w:tr w:rsidR="00DD30D3" w:rsidTr="00DD30D3">
        <w:tc>
          <w:tcPr>
            <w:tcW w:w="56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1</w:t>
            </w:r>
          </w:p>
        </w:tc>
        <w:tc>
          <w:tcPr>
            <w:tcW w:w="3402" w:type="dxa"/>
            <w:tcBorders>
              <w:top w:val="single" w:sz="4" w:space="0" w:color="auto"/>
              <w:left w:val="single" w:sz="4" w:space="0" w:color="auto"/>
              <w:bottom w:val="single" w:sz="4" w:space="0" w:color="auto"/>
              <w:right w:val="single" w:sz="4" w:space="0" w:color="auto"/>
            </w:tcBorders>
            <w:hideMark/>
          </w:tcPr>
          <w:p w:rsidR="00DD30D3" w:rsidRDefault="00DD30D3">
            <w:pPr>
              <w:rPr>
                <w:sz w:val="20"/>
              </w:rPr>
            </w:pPr>
            <w:r>
              <w:rPr>
                <w:sz w:val="20"/>
              </w:rPr>
              <w:t xml:space="preserve">Приборы </w:t>
            </w:r>
            <w:proofErr w:type="spellStart"/>
            <w:r>
              <w:rPr>
                <w:sz w:val="20"/>
              </w:rPr>
              <w:t>видеофиксации</w:t>
            </w:r>
            <w:proofErr w:type="spellEnd"/>
            <w:r>
              <w:rPr>
                <w:sz w:val="20"/>
              </w:rPr>
              <w:t xml:space="preserve"> дорожно-транспортной обстановки, обеспечивающие видеозапись и хранение записанных данных не менее 18 часов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50 баллов</w:t>
            </w:r>
          </w:p>
        </w:tc>
      </w:tr>
      <w:tr w:rsidR="00DD30D3" w:rsidTr="00DD30D3">
        <w:tc>
          <w:tcPr>
            <w:tcW w:w="56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2</w:t>
            </w:r>
          </w:p>
        </w:tc>
        <w:tc>
          <w:tcPr>
            <w:tcW w:w="3402" w:type="dxa"/>
            <w:tcBorders>
              <w:top w:val="single" w:sz="4" w:space="0" w:color="auto"/>
              <w:left w:val="single" w:sz="4" w:space="0" w:color="auto"/>
              <w:bottom w:val="single" w:sz="4" w:space="0" w:color="auto"/>
              <w:right w:val="single" w:sz="4" w:space="0" w:color="auto"/>
            </w:tcBorders>
            <w:hideMark/>
          </w:tcPr>
          <w:p w:rsidR="00DD30D3" w:rsidRDefault="00DD30D3">
            <w:pPr>
              <w:rPr>
                <w:sz w:val="20"/>
              </w:rPr>
            </w:pPr>
            <w:r>
              <w:rPr>
                <w:sz w:val="20"/>
              </w:rPr>
              <w:t xml:space="preserve">Приборы </w:t>
            </w:r>
            <w:proofErr w:type="spellStart"/>
            <w:r>
              <w:rPr>
                <w:sz w:val="20"/>
              </w:rPr>
              <w:t>видеофиксации</w:t>
            </w:r>
            <w:proofErr w:type="spellEnd"/>
            <w:r>
              <w:rPr>
                <w:sz w:val="20"/>
              </w:rPr>
              <w:t>, обеспечивающие видеозапись и хранение записанных данных ситуации в салоне транспортного средства не менее 18 часов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Cs w:val="24"/>
              </w:rPr>
            </w:pPr>
            <w:r>
              <w:rPr>
                <w:sz w:val="20"/>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DD30D3" w:rsidRDefault="00DD30D3">
            <w:pPr>
              <w:jc w:val="center"/>
              <w:rPr>
                <w:sz w:val="20"/>
              </w:rPr>
            </w:pPr>
            <w:r>
              <w:rPr>
                <w:sz w:val="20"/>
              </w:rPr>
              <w:t>50 баллов</w:t>
            </w:r>
          </w:p>
        </w:tc>
      </w:tr>
    </w:tbl>
    <w:p w:rsidR="00DD30D3" w:rsidRDefault="00DD30D3" w:rsidP="00DD30D3">
      <w:pPr>
        <w:jc w:val="both"/>
        <w:rPr>
          <w:rFonts w:eastAsia="Calibri"/>
          <w:sz w:val="20"/>
        </w:rPr>
      </w:pPr>
    </w:p>
    <w:p w:rsidR="00DD30D3" w:rsidRDefault="00DD30D3" w:rsidP="00DD30D3">
      <w:pPr>
        <w:ind w:firstLine="567"/>
        <w:jc w:val="both"/>
        <w:rPr>
          <w:sz w:val="28"/>
          <w:szCs w:val="28"/>
        </w:rPr>
      </w:pPr>
      <w:r>
        <w:rPr>
          <w:sz w:val="28"/>
          <w:szCs w:val="28"/>
        </w:rPr>
        <w:t>Оценка заявок по данным показателям осуществляется с использованием шкалы оценки, представленной в Таблице № 6.</w:t>
      </w:r>
    </w:p>
    <w:p w:rsidR="00DD30D3" w:rsidRDefault="00DD30D3" w:rsidP="00DD30D3">
      <w:pPr>
        <w:jc w:val="right"/>
        <w:rPr>
          <w:sz w:val="28"/>
          <w:szCs w:val="28"/>
        </w:rPr>
      </w:pPr>
      <w:r>
        <w:rPr>
          <w:sz w:val="28"/>
          <w:szCs w:val="28"/>
        </w:rPr>
        <w:t>Таблица № 6</w:t>
      </w:r>
    </w:p>
    <w:p w:rsidR="00DD30D3" w:rsidRDefault="00DD30D3" w:rsidP="00DD30D3">
      <w:pPr>
        <w:jc w:val="right"/>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DD30D3" w:rsidTr="00DD30D3">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 xml:space="preserve">№ </w:t>
            </w:r>
            <w:proofErr w:type="gramStart"/>
            <w:r>
              <w:rPr>
                <w:sz w:val="20"/>
              </w:rPr>
              <w:t>п</w:t>
            </w:r>
            <w:proofErr w:type="gramEnd"/>
            <w:r>
              <w:rPr>
                <w:sz w:val="20"/>
              </w:rPr>
              <w:t>/п</w:t>
            </w:r>
          </w:p>
        </w:tc>
        <w:tc>
          <w:tcPr>
            <w:tcW w:w="6521"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sz w:val="20"/>
              </w:rPr>
              <w:t>Показатель критерия</w:t>
            </w:r>
          </w:p>
        </w:tc>
        <w:tc>
          <w:tcPr>
            <w:tcW w:w="2976"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sz w:val="20"/>
              </w:rPr>
            </w:pPr>
            <w:r>
              <w:rPr>
                <w:color w:val="000000"/>
                <w:sz w:val="20"/>
              </w:rPr>
              <w:t>Шкала оценки</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1</w:t>
            </w:r>
          </w:p>
        </w:tc>
        <w:tc>
          <w:tcPr>
            <w:tcW w:w="6521" w:type="dxa"/>
            <w:tcBorders>
              <w:top w:val="single" w:sz="4" w:space="0" w:color="auto"/>
              <w:left w:val="single" w:sz="4" w:space="0" w:color="auto"/>
              <w:bottom w:val="single" w:sz="4" w:space="0" w:color="auto"/>
              <w:right w:val="single" w:sz="4" w:space="0" w:color="auto"/>
            </w:tcBorders>
            <w:hideMark/>
          </w:tcPr>
          <w:p w:rsidR="00DD30D3" w:rsidRDefault="00DD30D3">
            <w:pPr>
              <w:rPr>
                <w:sz w:val="20"/>
              </w:rPr>
            </w:pPr>
            <w:r>
              <w:rPr>
                <w:sz w:val="20"/>
              </w:rPr>
              <w:t xml:space="preserve">Приборы </w:t>
            </w:r>
            <w:proofErr w:type="spellStart"/>
            <w:r>
              <w:rPr>
                <w:sz w:val="20"/>
              </w:rPr>
              <w:t>видеофиксации</w:t>
            </w:r>
            <w:proofErr w:type="spellEnd"/>
            <w:r>
              <w:rPr>
                <w:sz w:val="20"/>
              </w:rPr>
              <w:t xml:space="preserve"> дорожно-транспортной обстановки, обеспечивающие видеозапись и хранение записанных данных не менее 18 часов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t>Наличие - 100 баллов</w:t>
            </w:r>
          </w:p>
          <w:p w:rsidR="00DD30D3" w:rsidRDefault="00DD30D3">
            <w:pPr>
              <w:snapToGrid w:val="0"/>
              <w:jc w:val="center"/>
              <w:rPr>
                <w:rFonts w:eastAsia="Calibri"/>
                <w:sz w:val="20"/>
              </w:rPr>
            </w:pPr>
            <w:r>
              <w:rPr>
                <w:rFonts w:eastAsia="Calibri"/>
                <w:sz w:val="20"/>
              </w:rPr>
              <w:t>Отсутствие - 0 баллов</w:t>
            </w:r>
          </w:p>
        </w:tc>
      </w:tr>
      <w:tr w:rsidR="00DD30D3" w:rsidTr="00DD30D3">
        <w:trPr>
          <w:trHeight w:val="181"/>
        </w:trPr>
        <w:tc>
          <w:tcPr>
            <w:tcW w:w="709" w:type="dxa"/>
            <w:tcBorders>
              <w:top w:val="single" w:sz="4" w:space="0" w:color="auto"/>
              <w:left w:val="single" w:sz="4" w:space="0" w:color="auto"/>
              <w:bottom w:val="single" w:sz="4" w:space="0" w:color="auto"/>
              <w:right w:val="single" w:sz="4" w:space="0" w:color="auto"/>
            </w:tcBorders>
            <w:hideMark/>
          </w:tcPr>
          <w:p w:rsidR="00DD30D3" w:rsidRDefault="00DD30D3">
            <w:pPr>
              <w:jc w:val="center"/>
              <w:rPr>
                <w:rFonts w:eastAsia="Calibri"/>
                <w:sz w:val="20"/>
              </w:rPr>
            </w:pPr>
            <w:r>
              <w:rPr>
                <w:rFonts w:eastAsia="Calibri"/>
                <w:sz w:val="20"/>
              </w:rPr>
              <w:t>2</w:t>
            </w:r>
          </w:p>
        </w:tc>
        <w:tc>
          <w:tcPr>
            <w:tcW w:w="6521" w:type="dxa"/>
            <w:tcBorders>
              <w:top w:val="single" w:sz="4" w:space="0" w:color="auto"/>
              <w:left w:val="single" w:sz="4" w:space="0" w:color="auto"/>
              <w:bottom w:val="single" w:sz="4" w:space="0" w:color="auto"/>
              <w:right w:val="single" w:sz="4" w:space="0" w:color="auto"/>
            </w:tcBorders>
            <w:hideMark/>
          </w:tcPr>
          <w:p w:rsidR="00DD30D3" w:rsidRDefault="00DD30D3">
            <w:pPr>
              <w:rPr>
                <w:sz w:val="20"/>
              </w:rPr>
            </w:pPr>
            <w:r>
              <w:rPr>
                <w:sz w:val="20"/>
              </w:rPr>
              <w:t xml:space="preserve">Приборы </w:t>
            </w:r>
            <w:proofErr w:type="spellStart"/>
            <w:r>
              <w:rPr>
                <w:sz w:val="20"/>
              </w:rPr>
              <w:t>видеофиксации</w:t>
            </w:r>
            <w:proofErr w:type="spellEnd"/>
            <w:r>
              <w:rPr>
                <w:sz w:val="20"/>
              </w:rPr>
              <w:t xml:space="preserve">, обеспечивающие видеозапись и хранение </w:t>
            </w:r>
            <w:r>
              <w:rPr>
                <w:sz w:val="20"/>
              </w:rPr>
              <w:lastRenderedPageBreak/>
              <w:t>записанных данных ситуации в салоне транспортного средства не менее 18 часов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DD30D3" w:rsidRDefault="00DD30D3">
            <w:pPr>
              <w:snapToGrid w:val="0"/>
              <w:jc w:val="center"/>
              <w:rPr>
                <w:rFonts w:eastAsia="Calibri"/>
                <w:sz w:val="20"/>
              </w:rPr>
            </w:pPr>
            <w:r>
              <w:rPr>
                <w:rFonts w:eastAsia="Calibri"/>
                <w:sz w:val="20"/>
              </w:rPr>
              <w:lastRenderedPageBreak/>
              <w:t>Наличие - 100 баллов</w:t>
            </w:r>
          </w:p>
          <w:p w:rsidR="00DD30D3" w:rsidRDefault="00DD30D3">
            <w:pPr>
              <w:snapToGrid w:val="0"/>
              <w:jc w:val="center"/>
              <w:rPr>
                <w:rFonts w:eastAsia="Calibri"/>
                <w:sz w:val="20"/>
              </w:rPr>
            </w:pPr>
            <w:r>
              <w:rPr>
                <w:rFonts w:eastAsia="Calibri"/>
                <w:sz w:val="20"/>
              </w:rPr>
              <w:lastRenderedPageBreak/>
              <w:t>Отсутствие - 0 баллов</w:t>
            </w:r>
          </w:p>
        </w:tc>
      </w:tr>
    </w:tbl>
    <w:p w:rsidR="00DD30D3" w:rsidRDefault="00DD30D3" w:rsidP="00DD30D3">
      <w:pPr>
        <w:jc w:val="both"/>
        <w:rPr>
          <w:rFonts w:eastAsia="Calibri"/>
          <w:sz w:val="20"/>
        </w:rPr>
      </w:pPr>
    </w:p>
    <w:p w:rsidR="00DD30D3" w:rsidRDefault="00DD30D3" w:rsidP="00DD30D3">
      <w:pPr>
        <w:autoSpaceDE w:val="0"/>
        <w:autoSpaceDN w:val="0"/>
        <w:adjustRightInd w:val="0"/>
        <w:ind w:firstLine="567"/>
        <w:jc w:val="both"/>
        <w:rPr>
          <w:bCs/>
          <w:sz w:val="28"/>
          <w:szCs w:val="28"/>
        </w:rPr>
      </w:pPr>
      <w:r>
        <w:rPr>
          <w:bCs/>
          <w:sz w:val="28"/>
          <w:szCs w:val="28"/>
        </w:rPr>
        <w:t xml:space="preserve">При оценке заявок по данным показателям критерия городская конкурсная комиссия присваивает баллы по каждому транспортному средству, указанному в предложении </w:t>
      </w:r>
      <w:r>
        <w:rPr>
          <w:sz w:val="28"/>
          <w:szCs w:val="28"/>
        </w:rPr>
        <w:t>участника процедуры определения перевозчика</w:t>
      </w:r>
      <w:r>
        <w:rPr>
          <w:bCs/>
          <w:sz w:val="28"/>
          <w:szCs w:val="28"/>
        </w:rPr>
        <w:t>.</w:t>
      </w:r>
    </w:p>
    <w:p w:rsidR="00DD30D3" w:rsidRDefault="00DD30D3" w:rsidP="00DD30D3">
      <w:pPr>
        <w:ind w:firstLine="567"/>
        <w:jc w:val="both"/>
        <w:rPr>
          <w:rFonts w:eastAsia="Calibri"/>
          <w:sz w:val="28"/>
          <w:szCs w:val="28"/>
        </w:rPr>
      </w:pPr>
    </w:p>
    <w:p w:rsidR="00DD30D3" w:rsidRDefault="00DD30D3" w:rsidP="00DD30D3">
      <w:pPr>
        <w:autoSpaceDE w:val="0"/>
        <w:autoSpaceDN w:val="0"/>
        <w:adjustRightInd w:val="0"/>
        <w:ind w:firstLine="567"/>
        <w:jc w:val="both"/>
        <w:rPr>
          <w:sz w:val="28"/>
          <w:szCs w:val="28"/>
        </w:rPr>
      </w:pPr>
      <w:r>
        <w:rPr>
          <w:bCs/>
          <w:sz w:val="28"/>
          <w:szCs w:val="28"/>
        </w:rPr>
        <w:t xml:space="preserve">Количество баллов, присуждаемых </w:t>
      </w:r>
      <w:proofErr w:type="spellStart"/>
      <w:r>
        <w:rPr>
          <w:i/>
          <w:sz w:val="28"/>
          <w:szCs w:val="28"/>
          <w:lang w:val="en-US"/>
        </w:rPr>
        <w:t>i</w:t>
      </w:r>
      <w:proofErr w:type="spellEnd"/>
      <w:r>
        <w:rPr>
          <w:i/>
          <w:sz w:val="28"/>
          <w:szCs w:val="28"/>
        </w:rPr>
        <w:t>-</w:t>
      </w:r>
      <w:r>
        <w:rPr>
          <w:sz w:val="28"/>
          <w:szCs w:val="28"/>
        </w:rPr>
        <w:t xml:space="preserve">ой заявке </w:t>
      </w:r>
      <w:r>
        <w:rPr>
          <w:bCs/>
          <w:sz w:val="28"/>
          <w:szCs w:val="28"/>
        </w:rPr>
        <w:t>по показателям, определяется по формуле:</w:t>
      </w:r>
    </w:p>
    <w:p w:rsidR="00DD30D3" w:rsidRDefault="00DD30D3" w:rsidP="00DD30D3">
      <w:pPr>
        <w:autoSpaceDE w:val="0"/>
        <w:autoSpaceDN w:val="0"/>
        <w:adjustRightInd w:val="0"/>
        <w:jc w:val="center"/>
        <w:rPr>
          <w:sz w:val="28"/>
          <w:szCs w:val="28"/>
        </w:rPr>
      </w:pPr>
      <w:proofErr w:type="spellStart"/>
      <w:r>
        <w:rPr>
          <w:sz w:val="28"/>
          <w:szCs w:val="28"/>
        </w:rPr>
        <w:t>Б</w:t>
      </w:r>
      <w:r>
        <w:rPr>
          <w:sz w:val="28"/>
          <w:szCs w:val="28"/>
          <w:vertAlign w:val="subscript"/>
        </w:rPr>
        <w:t>i</w:t>
      </w:r>
      <w:proofErr w:type="spellEnd"/>
      <w:r>
        <w:rPr>
          <w:sz w:val="28"/>
          <w:szCs w:val="28"/>
        </w:rPr>
        <w:t xml:space="preserve"> = </w:t>
      </w:r>
      <w:proofErr w:type="gramStart"/>
      <w:r>
        <w:rPr>
          <w:sz w:val="28"/>
          <w:szCs w:val="28"/>
        </w:rPr>
        <w:t>КЗ</w:t>
      </w:r>
      <w:proofErr w:type="gramEnd"/>
      <w:r>
        <w:rPr>
          <w:sz w:val="28"/>
          <w:szCs w:val="28"/>
        </w:rPr>
        <w:t xml:space="preserve"> × (</w:t>
      </w:r>
      <w:proofErr w:type="spellStart"/>
      <w:r>
        <w:rPr>
          <w:sz w:val="28"/>
          <w:szCs w:val="28"/>
        </w:rPr>
        <w:t>К</w:t>
      </w:r>
      <w:r>
        <w:rPr>
          <w:sz w:val="28"/>
          <w:szCs w:val="28"/>
          <w:vertAlign w:val="subscript"/>
        </w:rPr>
        <w:t>i</w:t>
      </w:r>
      <w:proofErr w:type="spellEnd"/>
      <w:r>
        <w:rPr>
          <w:sz w:val="28"/>
          <w:szCs w:val="28"/>
        </w:rPr>
        <w:t xml:space="preserve"> / </w:t>
      </w:r>
      <w:r>
        <w:rPr>
          <w:sz w:val="28"/>
          <w:szCs w:val="28"/>
          <w:lang w:val="en-US"/>
        </w:rPr>
        <w:t>N</w:t>
      </w:r>
      <w:r>
        <w:rPr>
          <w:sz w:val="28"/>
          <w:szCs w:val="28"/>
        </w:rPr>
        <w:t>),</w:t>
      </w:r>
    </w:p>
    <w:p w:rsidR="00DD30D3" w:rsidRDefault="00DD30D3" w:rsidP="00DD30D3">
      <w:pPr>
        <w:autoSpaceDE w:val="0"/>
        <w:autoSpaceDN w:val="0"/>
        <w:adjustRightInd w:val="0"/>
        <w:ind w:firstLine="540"/>
        <w:jc w:val="both"/>
        <w:rPr>
          <w:sz w:val="28"/>
          <w:szCs w:val="28"/>
        </w:rPr>
      </w:pPr>
      <w:r>
        <w:rPr>
          <w:sz w:val="28"/>
          <w:szCs w:val="28"/>
        </w:rPr>
        <w:t>где:</w:t>
      </w:r>
    </w:p>
    <w:p w:rsidR="00DD30D3" w:rsidRDefault="00DD30D3" w:rsidP="00DD30D3">
      <w:pPr>
        <w:autoSpaceDE w:val="0"/>
        <w:autoSpaceDN w:val="0"/>
        <w:adjustRightInd w:val="0"/>
        <w:ind w:firstLine="540"/>
        <w:jc w:val="both"/>
        <w:rPr>
          <w:sz w:val="28"/>
          <w:szCs w:val="28"/>
        </w:rPr>
      </w:pPr>
      <w:proofErr w:type="gramStart"/>
      <w:r>
        <w:rPr>
          <w:sz w:val="28"/>
          <w:szCs w:val="28"/>
        </w:rPr>
        <w:t>КЗ</w:t>
      </w:r>
      <w:proofErr w:type="gramEnd"/>
      <w:r>
        <w:rPr>
          <w:sz w:val="28"/>
          <w:szCs w:val="28"/>
        </w:rPr>
        <w:t xml:space="preserve"> - коэффициент значимости показателя;</w:t>
      </w:r>
    </w:p>
    <w:p w:rsidR="00DD30D3" w:rsidRDefault="00DD30D3" w:rsidP="00DD30D3">
      <w:pPr>
        <w:autoSpaceDE w:val="0"/>
        <w:autoSpaceDN w:val="0"/>
        <w:adjustRightInd w:val="0"/>
        <w:ind w:firstLine="540"/>
        <w:jc w:val="both"/>
        <w:rPr>
          <w:sz w:val="28"/>
          <w:szCs w:val="28"/>
        </w:rPr>
      </w:pPr>
      <w:proofErr w:type="spellStart"/>
      <w:r>
        <w:rPr>
          <w:sz w:val="28"/>
          <w:szCs w:val="28"/>
        </w:rPr>
        <w:t>К</w:t>
      </w:r>
      <w:proofErr w:type="gramStart"/>
      <w:r>
        <w:rPr>
          <w:sz w:val="28"/>
          <w:szCs w:val="28"/>
          <w:vertAlign w:val="subscript"/>
        </w:rPr>
        <w:t>i</w:t>
      </w:r>
      <w:proofErr w:type="spellEnd"/>
      <w:proofErr w:type="gramEnd"/>
      <w:r>
        <w:rPr>
          <w:sz w:val="28"/>
          <w:szCs w:val="28"/>
        </w:rPr>
        <w:t xml:space="preserve"> – количество баллов по показателю, присуждаемых участнику процедуры определения перевозчика, заявка (предложение) которого оценивается. </w:t>
      </w:r>
      <w:proofErr w:type="spellStart"/>
      <w:r>
        <w:rPr>
          <w:sz w:val="28"/>
          <w:szCs w:val="28"/>
        </w:rPr>
        <w:t>К</w:t>
      </w:r>
      <w:proofErr w:type="gramStart"/>
      <w:r>
        <w:rPr>
          <w:sz w:val="28"/>
          <w:szCs w:val="28"/>
          <w:vertAlign w:val="subscript"/>
        </w:rPr>
        <w:t>i</w:t>
      </w:r>
      <w:proofErr w:type="spellEnd"/>
      <w:proofErr w:type="gramEnd"/>
      <w:r>
        <w:rPr>
          <w:sz w:val="28"/>
          <w:szCs w:val="28"/>
        </w:rPr>
        <w:t xml:space="preserve"> определяется как сумма баллов, присужденных по каждому транспортному средству, указанному в предложении участника процедуры определения перевозчика.</w:t>
      </w:r>
    </w:p>
    <w:p w:rsidR="00DD30D3" w:rsidRDefault="00DD30D3" w:rsidP="00DD30D3">
      <w:pPr>
        <w:tabs>
          <w:tab w:val="left" w:pos="2182"/>
        </w:tabs>
        <w:autoSpaceDE w:val="0"/>
        <w:autoSpaceDN w:val="0"/>
        <w:adjustRightInd w:val="0"/>
        <w:ind w:firstLine="540"/>
        <w:jc w:val="both"/>
        <w:rPr>
          <w:sz w:val="28"/>
          <w:szCs w:val="28"/>
        </w:rPr>
      </w:pPr>
      <w:r>
        <w:rPr>
          <w:sz w:val="28"/>
          <w:szCs w:val="28"/>
          <w:lang w:val="en-US"/>
        </w:rPr>
        <w:t>N</w:t>
      </w:r>
      <w:r>
        <w:rPr>
          <w:sz w:val="28"/>
          <w:szCs w:val="28"/>
        </w:rPr>
        <w:t xml:space="preserve"> - </w:t>
      </w:r>
      <w:proofErr w:type="gramStart"/>
      <w:r>
        <w:rPr>
          <w:sz w:val="28"/>
          <w:szCs w:val="28"/>
        </w:rPr>
        <w:t>количество</w:t>
      </w:r>
      <w:proofErr w:type="gramEnd"/>
      <w:r>
        <w:rPr>
          <w:sz w:val="28"/>
          <w:szCs w:val="28"/>
        </w:rPr>
        <w:t xml:space="preserve">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DD30D3" w:rsidRDefault="00DD30D3" w:rsidP="00DD30D3">
      <w:pPr>
        <w:ind w:firstLine="567"/>
        <w:jc w:val="both"/>
        <w:rPr>
          <w:sz w:val="28"/>
          <w:szCs w:val="28"/>
        </w:rPr>
      </w:pPr>
      <w:r>
        <w:rPr>
          <w:sz w:val="28"/>
          <w:szCs w:val="28"/>
        </w:rPr>
        <w:t xml:space="preserve">Количество баллов, присуждаемых заявке по критерию «Влияющие на качество перевозок характеристики транспортных средств» определяется как сумма баллов, присваиваемых </w:t>
      </w:r>
      <w:proofErr w:type="spellStart"/>
      <w:r>
        <w:rPr>
          <w:i/>
          <w:sz w:val="28"/>
          <w:szCs w:val="28"/>
          <w:lang w:val="en-US"/>
        </w:rPr>
        <w:t>i</w:t>
      </w:r>
      <w:proofErr w:type="spellEnd"/>
      <w:r>
        <w:rPr>
          <w:i/>
          <w:sz w:val="28"/>
          <w:szCs w:val="28"/>
        </w:rPr>
        <w:t>-</w:t>
      </w:r>
      <w:r>
        <w:rPr>
          <w:sz w:val="28"/>
          <w:szCs w:val="28"/>
        </w:rPr>
        <w:t>ой заявке по показателям критерия, указанным в строках 1, 2 Таблицы № 6.</w:t>
      </w:r>
    </w:p>
    <w:p w:rsidR="00DD30D3" w:rsidRDefault="00DD30D3" w:rsidP="00DD30D3">
      <w:pPr>
        <w:ind w:firstLine="567"/>
        <w:jc w:val="both"/>
        <w:rPr>
          <w:sz w:val="28"/>
          <w:szCs w:val="28"/>
        </w:rPr>
      </w:pPr>
      <w:r>
        <w:rPr>
          <w:sz w:val="28"/>
          <w:szCs w:val="28"/>
        </w:rPr>
        <w:t xml:space="preserve">Рейтинг, присуждаемый </w:t>
      </w:r>
      <w:proofErr w:type="spellStart"/>
      <w:r>
        <w:rPr>
          <w:i/>
          <w:sz w:val="28"/>
          <w:szCs w:val="28"/>
          <w:lang w:val="en-US"/>
        </w:rPr>
        <w:t>i</w:t>
      </w:r>
      <w:proofErr w:type="spellEnd"/>
      <w:r>
        <w:rPr>
          <w:i/>
          <w:sz w:val="28"/>
          <w:szCs w:val="28"/>
        </w:rPr>
        <w:t>-</w:t>
      </w:r>
      <w:r>
        <w:rPr>
          <w:sz w:val="28"/>
          <w:szCs w:val="28"/>
        </w:rPr>
        <w:t>ой заявке по критерию оценки «Влияющие на качество перевозок характеристики транспортных средств» определяется по формуле:</w:t>
      </w:r>
    </w:p>
    <w:p w:rsidR="00DD30D3" w:rsidRDefault="00DD30D3" w:rsidP="00DD30D3">
      <w:pPr>
        <w:jc w:val="center"/>
        <w:rPr>
          <w:sz w:val="28"/>
          <w:szCs w:val="28"/>
        </w:rPr>
      </w:pPr>
      <w:r>
        <w:rPr>
          <w:sz w:val="28"/>
          <w:szCs w:val="28"/>
          <w:lang w:val="en-US"/>
        </w:rPr>
        <w:t>R</w:t>
      </w:r>
      <w:r>
        <w:rPr>
          <w:sz w:val="28"/>
          <w:szCs w:val="28"/>
        </w:rPr>
        <w:t>к</w:t>
      </w:r>
      <w:proofErr w:type="spellStart"/>
      <w:r>
        <w:rPr>
          <w:sz w:val="28"/>
          <w:szCs w:val="28"/>
          <w:vertAlign w:val="subscript"/>
          <w:lang w:val="en-US"/>
        </w:rPr>
        <w:t>i</w:t>
      </w:r>
      <w:proofErr w:type="spellEnd"/>
      <w:r>
        <w:rPr>
          <w:sz w:val="28"/>
          <w:szCs w:val="28"/>
        </w:rPr>
        <w:t xml:space="preserve"> = Бк</w:t>
      </w:r>
      <w:proofErr w:type="spellStart"/>
      <w:r>
        <w:rPr>
          <w:sz w:val="28"/>
          <w:szCs w:val="28"/>
          <w:vertAlign w:val="subscript"/>
          <w:lang w:val="en-US"/>
        </w:rPr>
        <w:t>i</w:t>
      </w:r>
      <w:proofErr w:type="spellEnd"/>
      <w:r>
        <w:rPr>
          <w:sz w:val="28"/>
          <w:szCs w:val="28"/>
        </w:rPr>
        <w:t xml:space="preserve"> × КЗ,</w:t>
      </w:r>
    </w:p>
    <w:p w:rsidR="00DD30D3" w:rsidRDefault="00DD30D3" w:rsidP="00DD30D3">
      <w:pPr>
        <w:ind w:firstLine="567"/>
        <w:rPr>
          <w:sz w:val="28"/>
          <w:szCs w:val="28"/>
        </w:rPr>
      </w:pPr>
      <w:r>
        <w:rPr>
          <w:sz w:val="28"/>
          <w:szCs w:val="28"/>
        </w:rPr>
        <w:t>где:</w:t>
      </w:r>
    </w:p>
    <w:p w:rsidR="00DD30D3" w:rsidRDefault="00DD30D3" w:rsidP="00DD30D3">
      <w:pPr>
        <w:rPr>
          <w:sz w:val="28"/>
          <w:szCs w:val="28"/>
        </w:rPr>
      </w:pPr>
    </w:p>
    <w:p w:rsidR="00DD30D3" w:rsidRDefault="00DD30D3" w:rsidP="00DD30D3">
      <w:pPr>
        <w:ind w:firstLine="567"/>
        <w:jc w:val="both"/>
        <w:rPr>
          <w:rFonts w:eastAsia="Calibri"/>
          <w:sz w:val="28"/>
          <w:szCs w:val="28"/>
        </w:rPr>
      </w:pPr>
      <w:r>
        <w:rPr>
          <w:sz w:val="28"/>
          <w:szCs w:val="28"/>
        </w:rPr>
        <w:t>Бк</w:t>
      </w:r>
      <w:proofErr w:type="spellStart"/>
      <w:proofErr w:type="gramStart"/>
      <w:r>
        <w:rPr>
          <w:sz w:val="28"/>
          <w:szCs w:val="28"/>
          <w:vertAlign w:val="subscript"/>
          <w:lang w:val="en-US"/>
        </w:rPr>
        <w:t>i</w:t>
      </w:r>
      <w:proofErr w:type="spellEnd"/>
      <w:proofErr w:type="gramEnd"/>
      <w:r>
        <w:rPr>
          <w:sz w:val="28"/>
          <w:szCs w:val="28"/>
        </w:rPr>
        <w:t xml:space="preserve"> - </w:t>
      </w:r>
      <w:r>
        <w:rPr>
          <w:rFonts w:eastAsia="Calibri"/>
          <w:sz w:val="28"/>
          <w:szCs w:val="28"/>
        </w:rPr>
        <w:t>количество баллов, присуждаемых</w:t>
      </w:r>
      <w:r>
        <w:rPr>
          <w:sz w:val="28"/>
          <w:szCs w:val="28"/>
        </w:rPr>
        <w:t xml:space="preserve"> </w:t>
      </w:r>
      <w:proofErr w:type="spellStart"/>
      <w:r>
        <w:rPr>
          <w:i/>
          <w:sz w:val="28"/>
          <w:szCs w:val="28"/>
          <w:lang w:val="en-US"/>
        </w:rPr>
        <w:t>i</w:t>
      </w:r>
      <w:proofErr w:type="spellEnd"/>
      <w:r>
        <w:rPr>
          <w:i/>
          <w:sz w:val="28"/>
          <w:szCs w:val="28"/>
        </w:rPr>
        <w:t>-</w:t>
      </w:r>
      <w:r>
        <w:rPr>
          <w:sz w:val="28"/>
          <w:szCs w:val="28"/>
        </w:rPr>
        <w:t xml:space="preserve">ой заявке </w:t>
      </w:r>
      <w:r>
        <w:rPr>
          <w:rFonts w:eastAsia="Calibri"/>
          <w:sz w:val="28"/>
          <w:szCs w:val="28"/>
        </w:rPr>
        <w:t xml:space="preserve">по критерию оценки </w:t>
      </w:r>
      <w:r>
        <w:rPr>
          <w:sz w:val="28"/>
          <w:szCs w:val="28"/>
        </w:rPr>
        <w:t>«Влияющие на качество перевозок характеристики транспортных средств»</w:t>
      </w:r>
      <w:r>
        <w:rPr>
          <w:rFonts w:eastAsia="Calibri"/>
          <w:sz w:val="28"/>
          <w:szCs w:val="28"/>
        </w:rPr>
        <w:t>.</w:t>
      </w:r>
    </w:p>
    <w:p w:rsidR="00DD30D3" w:rsidRDefault="00DD30D3" w:rsidP="00DD30D3">
      <w:pPr>
        <w:ind w:firstLine="567"/>
        <w:jc w:val="both"/>
        <w:rPr>
          <w:rFonts w:eastAsia="Calibri"/>
          <w:sz w:val="28"/>
          <w:szCs w:val="28"/>
        </w:rPr>
      </w:pPr>
      <w:proofErr w:type="gramStart"/>
      <w:r>
        <w:rPr>
          <w:rFonts w:eastAsia="Calibri"/>
          <w:sz w:val="28"/>
          <w:szCs w:val="28"/>
        </w:rPr>
        <w:t>КЗ</w:t>
      </w:r>
      <w:proofErr w:type="gramEnd"/>
      <w:r>
        <w:rPr>
          <w:rFonts w:eastAsia="Calibri"/>
          <w:sz w:val="28"/>
          <w:szCs w:val="28"/>
        </w:rPr>
        <w:t xml:space="preserve"> - коэффициент значимости критерия оценки </w:t>
      </w:r>
      <w:r>
        <w:rPr>
          <w:sz w:val="28"/>
          <w:szCs w:val="28"/>
        </w:rPr>
        <w:t>«Влияющие на качество перевозок характеристики транспортных средств»</w:t>
      </w:r>
      <w:r>
        <w:rPr>
          <w:rFonts w:eastAsia="Calibri"/>
          <w:sz w:val="28"/>
          <w:szCs w:val="28"/>
        </w:rPr>
        <w:t>.</w:t>
      </w:r>
    </w:p>
    <w:p w:rsidR="00DD30D3" w:rsidRDefault="00DD30D3" w:rsidP="00DD30D3">
      <w:pPr>
        <w:jc w:val="both"/>
        <w:rPr>
          <w:rFonts w:eastAsia="Calibri"/>
          <w:sz w:val="28"/>
          <w:szCs w:val="28"/>
        </w:rPr>
      </w:pPr>
    </w:p>
    <w:p w:rsidR="00DD30D3" w:rsidRDefault="00DD30D3" w:rsidP="00DD30D3">
      <w:pPr>
        <w:autoSpaceDE w:val="0"/>
        <w:autoSpaceDN w:val="0"/>
        <w:adjustRightInd w:val="0"/>
        <w:ind w:firstLine="540"/>
        <w:jc w:val="both"/>
        <w:rPr>
          <w:sz w:val="28"/>
          <w:szCs w:val="28"/>
        </w:rPr>
      </w:pPr>
      <w:r>
        <w:rPr>
          <w:sz w:val="28"/>
          <w:szCs w:val="28"/>
        </w:rPr>
        <w:t>Итоговый рейтинг заявки вычисляется как сумма рейтингов по каждому критерию оценки:</w:t>
      </w:r>
    </w:p>
    <w:p w:rsidR="00DD30D3" w:rsidRDefault="00DD30D3" w:rsidP="00DD30D3">
      <w:pPr>
        <w:autoSpaceDE w:val="0"/>
        <w:autoSpaceDN w:val="0"/>
        <w:adjustRightInd w:val="0"/>
        <w:ind w:firstLine="540"/>
        <w:jc w:val="both"/>
        <w:rPr>
          <w:sz w:val="28"/>
          <w:szCs w:val="28"/>
        </w:rPr>
      </w:pPr>
    </w:p>
    <w:p w:rsidR="00DD30D3" w:rsidRDefault="00DD30D3" w:rsidP="00DD30D3">
      <w:pPr>
        <w:autoSpaceDE w:val="0"/>
        <w:autoSpaceDN w:val="0"/>
        <w:adjustRightInd w:val="0"/>
        <w:ind w:firstLine="540"/>
        <w:jc w:val="center"/>
        <w:rPr>
          <w:sz w:val="28"/>
          <w:szCs w:val="28"/>
        </w:rPr>
      </w:pPr>
      <w:proofErr w:type="spellStart"/>
      <w:proofErr w:type="gramStart"/>
      <w:r>
        <w:rPr>
          <w:sz w:val="28"/>
          <w:szCs w:val="28"/>
          <w:lang w:val="en-US"/>
        </w:rPr>
        <w:t>R</w:t>
      </w:r>
      <w:r>
        <w:rPr>
          <w:sz w:val="28"/>
          <w:szCs w:val="28"/>
          <w:vertAlign w:val="subscript"/>
          <w:lang w:val="en-US"/>
        </w:rPr>
        <w:t>i</w:t>
      </w:r>
      <w:proofErr w:type="spellEnd"/>
      <w:proofErr w:type="gramEnd"/>
      <w:r>
        <w:rPr>
          <w:sz w:val="28"/>
          <w:szCs w:val="28"/>
        </w:rPr>
        <w:t xml:space="preserve"> = </w:t>
      </w:r>
      <w:r>
        <w:rPr>
          <w:sz w:val="28"/>
          <w:szCs w:val="28"/>
          <w:lang w:val="en-US"/>
        </w:rPr>
        <w:t>R</w:t>
      </w:r>
      <w:r>
        <w:rPr>
          <w:sz w:val="28"/>
          <w:szCs w:val="28"/>
        </w:rPr>
        <w:t>о</w:t>
      </w:r>
      <w:proofErr w:type="spellStart"/>
      <w:r>
        <w:rPr>
          <w:sz w:val="28"/>
          <w:szCs w:val="28"/>
          <w:vertAlign w:val="subscript"/>
          <w:lang w:val="en-US"/>
        </w:rPr>
        <w:t>i</w:t>
      </w:r>
      <w:proofErr w:type="spellEnd"/>
      <w:r>
        <w:rPr>
          <w:sz w:val="28"/>
          <w:szCs w:val="28"/>
        </w:rPr>
        <w:t xml:space="preserve"> + </w:t>
      </w:r>
      <w:r>
        <w:rPr>
          <w:sz w:val="28"/>
          <w:szCs w:val="28"/>
          <w:lang w:val="en-US"/>
        </w:rPr>
        <w:t>R</w:t>
      </w:r>
      <w:r>
        <w:rPr>
          <w:sz w:val="28"/>
          <w:szCs w:val="28"/>
        </w:rPr>
        <w:t>г</w:t>
      </w:r>
      <w:proofErr w:type="spellStart"/>
      <w:r>
        <w:rPr>
          <w:sz w:val="28"/>
          <w:szCs w:val="28"/>
          <w:vertAlign w:val="subscript"/>
          <w:lang w:val="en-US"/>
        </w:rPr>
        <w:t>i</w:t>
      </w:r>
      <w:proofErr w:type="spellEnd"/>
      <w:r>
        <w:rPr>
          <w:sz w:val="28"/>
          <w:szCs w:val="28"/>
        </w:rPr>
        <w:t xml:space="preserve"> + </w:t>
      </w:r>
      <w:r>
        <w:rPr>
          <w:sz w:val="28"/>
          <w:szCs w:val="28"/>
          <w:lang w:val="en-US"/>
        </w:rPr>
        <w:t>R</w:t>
      </w:r>
      <w:r>
        <w:rPr>
          <w:sz w:val="28"/>
          <w:szCs w:val="28"/>
        </w:rPr>
        <w:t>э</w:t>
      </w:r>
      <w:proofErr w:type="spellStart"/>
      <w:r>
        <w:rPr>
          <w:sz w:val="28"/>
          <w:szCs w:val="28"/>
          <w:vertAlign w:val="subscript"/>
          <w:lang w:val="en-US"/>
        </w:rPr>
        <w:t>i</w:t>
      </w:r>
      <w:proofErr w:type="spellEnd"/>
      <w:r>
        <w:rPr>
          <w:sz w:val="28"/>
          <w:szCs w:val="28"/>
        </w:rPr>
        <w:t xml:space="preserve"> + </w:t>
      </w:r>
      <w:r>
        <w:rPr>
          <w:sz w:val="28"/>
          <w:szCs w:val="28"/>
          <w:lang w:val="en-US"/>
        </w:rPr>
        <w:t>R</w:t>
      </w:r>
      <w:r>
        <w:rPr>
          <w:sz w:val="28"/>
          <w:szCs w:val="28"/>
        </w:rPr>
        <w:t>п</w:t>
      </w:r>
      <w:proofErr w:type="spellStart"/>
      <w:r>
        <w:rPr>
          <w:sz w:val="28"/>
          <w:szCs w:val="28"/>
          <w:vertAlign w:val="subscript"/>
          <w:lang w:val="en-US"/>
        </w:rPr>
        <w:t>i</w:t>
      </w:r>
      <w:proofErr w:type="spellEnd"/>
      <w:r>
        <w:rPr>
          <w:sz w:val="28"/>
          <w:szCs w:val="28"/>
        </w:rPr>
        <w:t xml:space="preserve"> + </w:t>
      </w:r>
      <w:r>
        <w:rPr>
          <w:sz w:val="28"/>
          <w:szCs w:val="28"/>
          <w:lang w:val="en-US"/>
        </w:rPr>
        <w:t>R</w:t>
      </w:r>
      <w:r>
        <w:rPr>
          <w:sz w:val="28"/>
          <w:szCs w:val="28"/>
        </w:rPr>
        <w:t>к</w:t>
      </w:r>
      <w:proofErr w:type="spellStart"/>
      <w:r>
        <w:rPr>
          <w:sz w:val="28"/>
          <w:szCs w:val="28"/>
          <w:vertAlign w:val="subscript"/>
          <w:lang w:val="en-US"/>
        </w:rPr>
        <w:t>i</w:t>
      </w:r>
      <w:proofErr w:type="spellEnd"/>
    </w:p>
    <w:p w:rsidR="00DD30D3" w:rsidRDefault="00DD30D3" w:rsidP="00DD30D3">
      <w:pPr>
        <w:autoSpaceDE w:val="0"/>
        <w:autoSpaceDN w:val="0"/>
        <w:adjustRightInd w:val="0"/>
        <w:ind w:firstLine="540"/>
        <w:jc w:val="both"/>
        <w:rPr>
          <w:sz w:val="28"/>
          <w:szCs w:val="28"/>
        </w:rPr>
      </w:pPr>
    </w:p>
    <w:p w:rsidR="00DD30D3" w:rsidRDefault="00DD30D3" w:rsidP="00DD30D3">
      <w:pPr>
        <w:ind w:firstLine="567"/>
        <w:rPr>
          <w:sz w:val="28"/>
          <w:szCs w:val="28"/>
        </w:rPr>
      </w:pPr>
      <w:r>
        <w:rPr>
          <w:sz w:val="28"/>
          <w:szCs w:val="28"/>
        </w:rPr>
        <w:t xml:space="preserve">где: </w:t>
      </w:r>
    </w:p>
    <w:p w:rsidR="00DD30D3" w:rsidRDefault="00DD30D3" w:rsidP="00DD30D3">
      <w:pPr>
        <w:ind w:firstLine="567"/>
        <w:rPr>
          <w:rFonts w:eastAsia="Calibri"/>
          <w:sz w:val="28"/>
          <w:szCs w:val="28"/>
        </w:rPr>
      </w:pPr>
      <w:r>
        <w:rPr>
          <w:sz w:val="28"/>
          <w:szCs w:val="28"/>
          <w:lang w:val="en-US"/>
        </w:rPr>
        <w:t>R</w:t>
      </w:r>
      <w:r>
        <w:rPr>
          <w:sz w:val="28"/>
          <w:szCs w:val="28"/>
        </w:rPr>
        <w:t>о</w:t>
      </w:r>
      <w:proofErr w:type="spellStart"/>
      <w:r>
        <w:rPr>
          <w:sz w:val="28"/>
          <w:szCs w:val="28"/>
          <w:vertAlign w:val="subscript"/>
          <w:lang w:val="en-US"/>
        </w:rPr>
        <w:t>i</w:t>
      </w:r>
      <w:proofErr w:type="spellEnd"/>
      <w:r>
        <w:rPr>
          <w:sz w:val="28"/>
          <w:szCs w:val="28"/>
        </w:rPr>
        <w:t xml:space="preserve"> - рейтинг заявки по критерию оценки «Опыт осуществления регулярных перевозок</w:t>
      </w:r>
      <w:r>
        <w:rPr>
          <w:rFonts w:eastAsia="Calibri"/>
          <w:sz w:val="28"/>
          <w:szCs w:val="28"/>
        </w:rPr>
        <w:t>»;</w:t>
      </w:r>
    </w:p>
    <w:p w:rsidR="00DD30D3" w:rsidRDefault="00DD30D3" w:rsidP="00DD30D3">
      <w:pPr>
        <w:ind w:firstLine="567"/>
        <w:jc w:val="both"/>
        <w:rPr>
          <w:sz w:val="28"/>
          <w:szCs w:val="28"/>
        </w:rPr>
      </w:pPr>
      <w:r>
        <w:rPr>
          <w:sz w:val="28"/>
          <w:szCs w:val="28"/>
          <w:lang w:val="en-US"/>
        </w:rPr>
        <w:t>R</w:t>
      </w:r>
      <w:r>
        <w:rPr>
          <w:sz w:val="28"/>
          <w:szCs w:val="28"/>
        </w:rPr>
        <w:t>г</w:t>
      </w:r>
      <w:proofErr w:type="spellStart"/>
      <w:r>
        <w:rPr>
          <w:sz w:val="28"/>
          <w:szCs w:val="28"/>
          <w:vertAlign w:val="subscript"/>
          <w:lang w:val="en-US"/>
        </w:rPr>
        <w:t>i</w:t>
      </w:r>
      <w:proofErr w:type="spellEnd"/>
      <w:r>
        <w:rPr>
          <w:sz w:val="28"/>
          <w:szCs w:val="28"/>
        </w:rPr>
        <w:t xml:space="preserve"> - рейтинг заявки по критерию оценки «Год изготовления транспортных средств»;</w:t>
      </w:r>
    </w:p>
    <w:p w:rsidR="00DD30D3" w:rsidRDefault="00DD30D3" w:rsidP="00DD30D3">
      <w:pPr>
        <w:ind w:firstLine="567"/>
        <w:jc w:val="both"/>
        <w:rPr>
          <w:sz w:val="28"/>
          <w:szCs w:val="28"/>
        </w:rPr>
      </w:pPr>
      <w:r>
        <w:rPr>
          <w:sz w:val="28"/>
          <w:szCs w:val="28"/>
          <w:lang w:val="en-US"/>
        </w:rPr>
        <w:t>R</w:t>
      </w:r>
      <w:r>
        <w:rPr>
          <w:sz w:val="28"/>
          <w:szCs w:val="28"/>
        </w:rPr>
        <w:t>э</w:t>
      </w:r>
      <w:proofErr w:type="spellStart"/>
      <w:r>
        <w:rPr>
          <w:sz w:val="28"/>
          <w:szCs w:val="28"/>
          <w:vertAlign w:val="subscript"/>
          <w:lang w:val="en-US"/>
        </w:rPr>
        <w:t>i</w:t>
      </w:r>
      <w:proofErr w:type="spellEnd"/>
      <w:r>
        <w:rPr>
          <w:sz w:val="28"/>
          <w:szCs w:val="28"/>
        </w:rPr>
        <w:t xml:space="preserve"> - рейтинг заявки по критерию оценки «Экологический класс»;</w:t>
      </w:r>
    </w:p>
    <w:p w:rsidR="00DD30D3" w:rsidRDefault="00DD30D3" w:rsidP="00DD30D3">
      <w:pPr>
        <w:ind w:firstLine="567"/>
        <w:jc w:val="both"/>
        <w:rPr>
          <w:sz w:val="28"/>
          <w:szCs w:val="28"/>
        </w:rPr>
      </w:pPr>
      <w:r>
        <w:rPr>
          <w:sz w:val="28"/>
          <w:szCs w:val="28"/>
          <w:lang w:val="en-US"/>
        </w:rPr>
        <w:t>R</w:t>
      </w:r>
      <w:r>
        <w:rPr>
          <w:sz w:val="28"/>
          <w:szCs w:val="28"/>
        </w:rPr>
        <w:t>п</w:t>
      </w:r>
      <w:proofErr w:type="spellStart"/>
      <w:r>
        <w:rPr>
          <w:sz w:val="28"/>
          <w:szCs w:val="28"/>
          <w:vertAlign w:val="subscript"/>
          <w:lang w:val="en-US"/>
        </w:rPr>
        <w:t>i</w:t>
      </w:r>
      <w:proofErr w:type="spellEnd"/>
      <w:r>
        <w:rPr>
          <w:sz w:val="28"/>
          <w:szCs w:val="28"/>
        </w:rPr>
        <w:t xml:space="preserve"> - рейтинг заявки по критерию оценки «</w:t>
      </w:r>
      <w:proofErr w:type="spellStart"/>
      <w:r>
        <w:rPr>
          <w:sz w:val="28"/>
          <w:szCs w:val="28"/>
        </w:rPr>
        <w:t>Пассажировместимость</w:t>
      </w:r>
      <w:proofErr w:type="spellEnd"/>
      <w:r>
        <w:rPr>
          <w:sz w:val="28"/>
          <w:szCs w:val="28"/>
        </w:rPr>
        <w:t>»;</w:t>
      </w:r>
    </w:p>
    <w:p w:rsidR="00DD30D3" w:rsidRDefault="00DD30D3" w:rsidP="00DD30D3">
      <w:pPr>
        <w:ind w:firstLine="567"/>
        <w:jc w:val="both"/>
        <w:rPr>
          <w:sz w:val="28"/>
          <w:szCs w:val="28"/>
        </w:rPr>
      </w:pPr>
      <w:proofErr w:type="gramStart"/>
      <w:r>
        <w:rPr>
          <w:sz w:val="28"/>
          <w:szCs w:val="28"/>
          <w:lang w:val="en-US"/>
        </w:rPr>
        <w:lastRenderedPageBreak/>
        <w:t>R</w:t>
      </w:r>
      <w:r>
        <w:rPr>
          <w:sz w:val="28"/>
          <w:szCs w:val="28"/>
        </w:rPr>
        <w:t>к</w:t>
      </w:r>
      <w:proofErr w:type="spellStart"/>
      <w:r>
        <w:rPr>
          <w:sz w:val="28"/>
          <w:szCs w:val="28"/>
          <w:vertAlign w:val="subscript"/>
          <w:lang w:val="en-US"/>
        </w:rPr>
        <w:t>i</w:t>
      </w:r>
      <w:proofErr w:type="spellEnd"/>
      <w:r w:rsidRPr="00DD30D3">
        <w:rPr>
          <w:sz w:val="28"/>
          <w:szCs w:val="28"/>
          <w:vertAlign w:val="subscript"/>
        </w:rPr>
        <w:t xml:space="preserve"> </w:t>
      </w:r>
      <w:r>
        <w:rPr>
          <w:sz w:val="28"/>
          <w:szCs w:val="28"/>
        </w:rPr>
        <w:t>- рейтинг заявки по критерию оценки «Влияющие на качество перевозок характеристики транспортных средств».</w:t>
      </w:r>
      <w:proofErr w:type="gramEnd"/>
    </w:p>
    <w:p w:rsidR="00DD30D3" w:rsidRDefault="00DD30D3" w:rsidP="00DD30D3">
      <w:pPr>
        <w:autoSpaceDE w:val="0"/>
        <w:autoSpaceDN w:val="0"/>
        <w:adjustRightInd w:val="0"/>
        <w:ind w:firstLine="540"/>
        <w:jc w:val="both"/>
        <w:rPr>
          <w:sz w:val="28"/>
          <w:szCs w:val="28"/>
        </w:rPr>
      </w:pPr>
      <w:r>
        <w:rPr>
          <w:sz w:val="28"/>
          <w:szCs w:val="28"/>
        </w:rPr>
        <w:t>Количество баллов, присваиваемых заявке по критериям оценки, определяется как среднее арифметическое оценок (в баллах) всех членов городской конкурсной комиссии, присуждаемых заявке по каждому из указанных критериев.</w:t>
      </w:r>
    </w:p>
    <w:p w:rsidR="00DD30D3" w:rsidRDefault="00DD30D3" w:rsidP="00DD30D3">
      <w:pPr>
        <w:autoSpaceDE w:val="0"/>
        <w:autoSpaceDN w:val="0"/>
        <w:adjustRightInd w:val="0"/>
        <w:ind w:firstLine="540"/>
        <w:jc w:val="both"/>
        <w:rPr>
          <w:sz w:val="28"/>
          <w:szCs w:val="28"/>
        </w:rPr>
      </w:pPr>
      <w:r>
        <w:rPr>
          <w:sz w:val="28"/>
          <w:szCs w:val="28"/>
        </w:rPr>
        <w:t>Каждой заявке на участие в процедуре определения перевозчика присваивается порядковый номер в порядке уменьшения набранной суммы баллов.</w:t>
      </w:r>
    </w:p>
    <w:p w:rsidR="00DD30D3" w:rsidRDefault="00DD30D3" w:rsidP="00DD30D3">
      <w:pPr>
        <w:autoSpaceDE w:val="0"/>
        <w:autoSpaceDN w:val="0"/>
        <w:adjustRightInd w:val="0"/>
        <w:ind w:firstLine="540"/>
        <w:jc w:val="both"/>
        <w:rPr>
          <w:sz w:val="28"/>
          <w:szCs w:val="28"/>
        </w:rPr>
      </w:pPr>
      <w:r>
        <w:rPr>
          <w:sz w:val="28"/>
          <w:szCs w:val="28"/>
        </w:rPr>
        <w:t>Заявке на участие в процедуре определения перевозчика, набравшей наивысшую сумму баллов (наибольший итоговый рейтинг), присваивается первый номер.</w:t>
      </w:r>
    </w:p>
    <w:p w:rsidR="00DD30D3" w:rsidRDefault="00DD30D3" w:rsidP="00DD30D3">
      <w:pPr>
        <w:autoSpaceDE w:val="0"/>
        <w:autoSpaceDN w:val="0"/>
        <w:adjustRightInd w:val="0"/>
        <w:ind w:firstLine="540"/>
        <w:jc w:val="both"/>
        <w:rPr>
          <w:sz w:val="28"/>
          <w:szCs w:val="28"/>
        </w:rPr>
      </w:pPr>
      <w:r>
        <w:rPr>
          <w:sz w:val="28"/>
          <w:szCs w:val="28"/>
        </w:rPr>
        <w:t xml:space="preserve">Победителем процедуры определения перевозчика признается участник процедуры определения перевозчика, заявке на </w:t>
      </w:r>
      <w:proofErr w:type="gramStart"/>
      <w:r>
        <w:rPr>
          <w:sz w:val="28"/>
          <w:szCs w:val="28"/>
        </w:rPr>
        <w:t>участие</w:t>
      </w:r>
      <w:proofErr w:type="gramEnd"/>
      <w:r>
        <w:rPr>
          <w:sz w:val="28"/>
          <w:szCs w:val="28"/>
        </w:rPr>
        <w:t xml:space="preserve"> в процедуре определения перевозчика которого присвоен первый номер.</w:t>
      </w:r>
    </w:p>
    <w:p w:rsidR="00DD30D3" w:rsidRDefault="00DD30D3" w:rsidP="00DD30D3">
      <w:pPr>
        <w:autoSpaceDE w:val="0"/>
        <w:autoSpaceDN w:val="0"/>
        <w:adjustRightInd w:val="0"/>
        <w:ind w:firstLine="540"/>
        <w:jc w:val="both"/>
        <w:rPr>
          <w:sz w:val="28"/>
          <w:szCs w:val="28"/>
        </w:rPr>
      </w:pPr>
      <w:r>
        <w:rPr>
          <w:sz w:val="28"/>
          <w:szCs w:val="28"/>
        </w:rPr>
        <w:t xml:space="preserve">В случае если нескольким участникам процедуры определения перевозчика присвоен первый номер, победителем процедуры определения перевозчика признается тот участник процедуры определения перевозчика, заявке которого присвоено наибольшее количество баллов по критерию, указанному в строке 2 Таблицы № 1. </w:t>
      </w:r>
      <w:proofErr w:type="gramStart"/>
      <w:r>
        <w:rPr>
          <w:sz w:val="28"/>
          <w:szCs w:val="28"/>
        </w:rPr>
        <w:t>Если высшую оценку по указанному критерию получили несколько участников процедуры определения перевозчика, победителем процедуры определения перевозчика признается тот участник процедуры определения перевозчика, заявке которого присвоено наибольшее количество баллов по критерию, указанному в строке 4 Таблицы № 1, а при отсутствии такого участника - участник процедуры определения перевозчика, заявка которого получила наивысшую сумму баллов по сумме критериев, указанных в строках 1, 3, 5</w:t>
      </w:r>
      <w:proofErr w:type="gramEnd"/>
      <w:r>
        <w:rPr>
          <w:sz w:val="28"/>
          <w:szCs w:val="28"/>
        </w:rPr>
        <w:t xml:space="preserve"> Таблицы № 1.</w:t>
      </w:r>
    </w:p>
    <w:p w:rsidR="00DD30D3" w:rsidRDefault="00DD30D3" w:rsidP="00DD30D3">
      <w:pPr>
        <w:jc w:val="both"/>
        <w:rPr>
          <w:sz w:val="28"/>
        </w:rPr>
      </w:pPr>
    </w:p>
    <w:p w:rsidR="00DD30D3" w:rsidRDefault="00DD30D3" w:rsidP="00DD30D3">
      <w:pPr>
        <w:jc w:val="right"/>
        <w:rPr>
          <w:sz w:val="28"/>
        </w:rPr>
      </w:pPr>
    </w:p>
    <w:p w:rsidR="00DD30D3" w:rsidRDefault="00DD30D3" w:rsidP="00DD30D3">
      <w:pPr>
        <w:jc w:val="right"/>
        <w:rPr>
          <w:sz w:val="28"/>
        </w:rPr>
      </w:pPr>
      <w:r>
        <w:rPr>
          <w:sz w:val="28"/>
        </w:rPr>
        <w:br w:type="page"/>
      </w:r>
    </w:p>
    <w:p w:rsidR="00DD30D3" w:rsidRDefault="00DD30D3" w:rsidP="00DD30D3">
      <w:pPr>
        <w:ind w:left="5103"/>
        <w:jc w:val="right"/>
        <w:rPr>
          <w:sz w:val="26"/>
          <w:szCs w:val="26"/>
        </w:rPr>
      </w:pPr>
      <w:r>
        <w:rPr>
          <w:sz w:val="26"/>
          <w:szCs w:val="26"/>
        </w:rPr>
        <w:lastRenderedPageBreak/>
        <w:t>Приложение 4</w:t>
      </w:r>
    </w:p>
    <w:p w:rsidR="00DD30D3" w:rsidRDefault="00DD30D3" w:rsidP="00DD30D3">
      <w:pPr>
        <w:ind w:left="5103"/>
        <w:jc w:val="right"/>
        <w:rPr>
          <w:sz w:val="26"/>
          <w:szCs w:val="26"/>
        </w:rPr>
      </w:pPr>
      <w:r>
        <w:rPr>
          <w:sz w:val="26"/>
          <w:szCs w:val="26"/>
        </w:rPr>
        <w:t>к Положению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p>
    <w:p w:rsidR="00DD30D3" w:rsidRDefault="00DD30D3" w:rsidP="00DD30D3">
      <w:pPr>
        <w:jc w:val="right"/>
        <w:rPr>
          <w:sz w:val="28"/>
        </w:rPr>
      </w:pPr>
    </w:p>
    <w:p w:rsidR="00DD30D3" w:rsidRDefault="00DD30D3" w:rsidP="00DD30D3">
      <w:pPr>
        <w:ind w:right="140"/>
        <w:jc w:val="center"/>
        <w:rPr>
          <w:sz w:val="28"/>
          <w:szCs w:val="28"/>
        </w:rPr>
      </w:pPr>
      <w:r>
        <w:rPr>
          <w:sz w:val="28"/>
          <w:szCs w:val="28"/>
        </w:rPr>
        <w:t>АКТ</w:t>
      </w:r>
    </w:p>
    <w:p w:rsidR="00DD30D3" w:rsidRDefault="00DD30D3" w:rsidP="00DD30D3">
      <w:pPr>
        <w:ind w:right="140"/>
        <w:jc w:val="center"/>
        <w:rPr>
          <w:sz w:val="28"/>
          <w:szCs w:val="28"/>
        </w:rPr>
      </w:pPr>
      <w:r>
        <w:rPr>
          <w:sz w:val="28"/>
          <w:szCs w:val="28"/>
        </w:rPr>
        <w:t>осмотра транспортных средств</w:t>
      </w:r>
    </w:p>
    <w:p w:rsidR="00DD30D3" w:rsidRDefault="00DD30D3" w:rsidP="00DD30D3">
      <w:pPr>
        <w:ind w:left="851" w:right="140"/>
        <w:jc w:val="center"/>
        <w:rPr>
          <w:sz w:val="28"/>
          <w:szCs w:val="28"/>
        </w:rPr>
      </w:pPr>
    </w:p>
    <w:p w:rsidR="00DD30D3" w:rsidRDefault="00DD30D3" w:rsidP="00DD30D3">
      <w:pPr>
        <w:ind w:right="140"/>
        <w:jc w:val="both"/>
        <w:rPr>
          <w:sz w:val="28"/>
          <w:szCs w:val="28"/>
        </w:rPr>
      </w:pPr>
      <w:r>
        <w:rPr>
          <w:sz w:val="28"/>
          <w:szCs w:val="28"/>
        </w:rPr>
        <w:t>г. Тверь                                                                              «___» ____________ 201__ г.</w:t>
      </w:r>
    </w:p>
    <w:p w:rsidR="00DD30D3" w:rsidRDefault="00DD30D3" w:rsidP="00DD30D3">
      <w:pPr>
        <w:ind w:right="140"/>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835"/>
      </w:tblGrid>
      <w:tr w:rsidR="00DD30D3" w:rsidTr="00DD30D3">
        <w:tc>
          <w:tcPr>
            <w:tcW w:w="567"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ind w:firstLine="771"/>
              <w:jc w:val="center"/>
              <w:rPr>
                <w:szCs w:val="24"/>
              </w:rPr>
            </w:pPr>
            <w:r>
              <w:rPr>
                <w:szCs w:val="24"/>
              </w:rPr>
              <w:t xml:space="preserve">№ </w:t>
            </w:r>
            <w:proofErr w:type="gramStart"/>
            <w:r>
              <w:rPr>
                <w:szCs w:val="24"/>
              </w:rPr>
              <w:t>п</w:t>
            </w:r>
            <w:proofErr w:type="gramEnd"/>
            <w:r>
              <w:rPr>
                <w:szCs w:val="24"/>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 xml:space="preserve">Марка, модель транспортного средства </w:t>
            </w:r>
          </w:p>
          <w:p w:rsidR="00DD30D3" w:rsidRDefault="00DD30D3">
            <w:pPr>
              <w:autoSpaceDE w:val="0"/>
              <w:autoSpaceDN w:val="0"/>
              <w:adjustRightInd w:val="0"/>
              <w:jc w:val="center"/>
              <w:rPr>
                <w:szCs w:val="24"/>
              </w:rPr>
            </w:pPr>
            <w:r>
              <w:rPr>
                <w:szCs w:val="24"/>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Государственный регистрационный знак ТС, год изготовления ТС,</w:t>
            </w:r>
          </w:p>
          <w:p w:rsidR="00DD30D3" w:rsidRDefault="00DD30D3">
            <w:pPr>
              <w:autoSpaceDE w:val="0"/>
              <w:autoSpaceDN w:val="0"/>
              <w:adjustRightInd w:val="0"/>
              <w:jc w:val="center"/>
              <w:rPr>
                <w:szCs w:val="24"/>
              </w:rPr>
            </w:pPr>
            <w:r>
              <w:rPr>
                <w:szCs w:val="24"/>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Вид владения ТС (собственность, лизинг, аренда, иное законное право)</w:t>
            </w:r>
            <w:r>
              <w:rPr>
                <w:rFonts w:ascii="Calibri" w:hAnsi="Calibri"/>
                <w:sz w:val="22"/>
                <w:szCs w:val="22"/>
                <w:lang w:eastAsia="en-US"/>
              </w:rPr>
              <w:t xml:space="preserve"> </w:t>
            </w:r>
            <w:r>
              <w:rPr>
                <w:szCs w:val="24"/>
                <w:vertAlign w:val="superscript"/>
              </w:rPr>
              <w:t>&lt;*&gt;</w:t>
            </w:r>
            <w:r>
              <w:rPr>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 xml:space="preserve">Соответствие ТС транспортным средствам, предусмотренным заявкой на участие в процедуре определения </w:t>
            </w:r>
          </w:p>
          <w:p w:rsidR="00DD30D3" w:rsidRDefault="00DD30D3">
            <w:pPr>
              <w:autoSpaceDE w:val="0"/>
              <w:autoSpaceDN w:val="0"/>
              <w:adjustRightInd w:val="0"/>
              <w:jc w:val="center"/>
              <w:rPr>
                <w:szCs w:val="24"/>
              </w:rPr>
            </w:pPr>
            <w:r>
              <w:rPr>
                <w:szCs w:val="24"/>
              </w:rPr>
              <w:t>перевозчика</w:t>
            </w:r>
            <w:r>
              <w:rPr>
                <w:szCs w:val="24"/>
                <w:vertAlign w:val="superscript"/>
              </w:rPr>
              <w:t xml:space="preserve"> &lt;**&gt;</w:t>
            </w:r>
            <w:hyperlink r:id="rId5" w:history="1">
              <w:r>
                <w:rPr>
                  <w:rStyle w:val="a3"/>
                  <w:color w:val="auto"/>
                  <w:szCs w:val="24"/>
                  <w:u w:val="none"/>
                  <w:vertAlign w:val="superscript"/>
                </w:rPr>
                <w:t xml:space="preserve"> </w:t>
              </w:r>
            </w:hyperlink>
          </w:p>
        </w:tc>
      </w:tr>
      <w:tr w:rsidR="00DD30D3" w:rsidTr="00DD30D3">
        <w:tc>
          <w:tcPr>
            <w:tcW w:w="567"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 xml:space="preserve">4 </w:t>
            </w:r>
          </w:p>
        </w:tc>
        <w:tc>
          <w:tcPr>
            <w:tcW w:w="2835" w:type="dxa"/>
            <w:tcBorders>
              <w:top w:val="single" w:sz="4" w:space="0" w:color="auto"/>
              <w:left w:val="single" w:sz="4" w:space="0" w:color="auto"/>
              <w:bottom w:val="single" w:sz="4" w:space="0" w:color="auto"/>
              <w:right w:val="single" w:sz="4" w:space="0" w:color="auto"/>
            </w:tcBorders>
            <w:hideMark/>
          </w:tcPr>
          <w:p w:rsidR="00DD30D3" w:rsidRDefault="00DD30D3">
            <w:pPr>
              <w:autoSpaceDE w:val="0"/>
              <w:autoSpaceDN w:val="0"/>
              <w:adjustRightInd w:val="0"/>
              <w:jc w:val="center"/>
              <w:rPr>
                <w:szCs w:val="24"/>
              </w:rPr>
            </w:pPr>
            <w:r>
              <w:rPr>
                <w:szCs w:val="24"/>
              </w:rPr>
              <w:t xml:space="preserve">5 </w:t>
            </w:r>
          </w:p>
        </w:tc>
      </w:tr>
      <w:tr w:rsidR="00DD30D3" w:rsidTr="00DD30D3">
        <w:trPr>
          <w:trHeight w:val="293"/>
        </w:trPr>
        <w:tc>
          <w:tcPr>
            <w:tcW w:w="567" w:type="dxa"/>
            <w:tcBorders>
              <w:top w:val="single" w:sz="4" w:space="0" w:color="auto"/>
              <w:left w:val="single" w:sz="4" w:space="0" w:color="auto"/>
              <w:bottom w:val="single" w:sz="4" w:space="0" w:color="auto"/>
              <w:right w:val="single" w:sz="4" w:space="0" w:color="auto"/>
            </w:tcBorders>
          </w:tcPr>
          <w:p w:rsidR="00DD30D3" w:rsidRDefault="00DD30D3">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DD30D3" w:rsidRDefault="00DD30D3">
            <w:pPr>
              <w:autoSpaceDE w:val="0"/>
              <w:autoSpaceDN w:val="0"/>
              <w:adjustRightInd w:val="0"/>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DD30D3" w:rsidRDefault="00DD30D3">
            <w:pPr>
              <w:autoSpaceDE w:val="0"/>
              <w:autoSpaceDN w:val="0"/>
              <w:adjustRightInd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DD30D3" w:rsidRDefault="00DD30D3">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DD30D3" w:rsidRDefault="00DD30D3">
            <w:pPr>
              <w:autoSpaceDE w:val="0"/>
              <w:autoSpaceDN w:val="0"/>
              <w:adjustRightInd w:val="0"/>
              <w:rPr>
                <w:sz w:val="28"/>
                <w:szCs w:val="28"/>
              </w:rPr>
            </w:pPr>
          </w:p>
        </w:tc>
      </w:tr>
    </w:tbl>
    <w:p w:rsidR="00DD30D3" w:rsidRDefault="00DD30D3" w:rsidP="00DD30D3">
      <w:pPr>
        <w:ind w:right="140"/>
        <w:jc w:val="both"/>
        <w:rPr>
          <w:sz w:val="28"/>
          <w:szCs w:val="28"/>
        </w:rPr>
      </w:pPr>
    </w:p>
    <w:p w:rsidR="00DD30D3" w:rsidRDefault="00DD30D3" w:rsidP="00DD30D3">
      <w:pPr>
        <w:ind w:right="140"/>
        <w:jc w:val="both"/>
        <w:rPr>
          <w:sz w:val="28"/>
          <w:szCs w:val="28"/>
        </w:rPr>
      </w:pPr>
      <w:r>
        <w:rPr>
          <w:sz w:val="28"/>
          <w:szCs w:val="28"/>
        </w:rPr>
        <w:t>Победитель процедуры определения перевозчика:</w:t>
      </w:r>
    </w:p>
    <w:p w:rsidR="00DD30D3" w:rsidRDefault="00DD30D3" w:rsidP="00DD30D3">
      <w:pPr>
        <w:ind w:right="140"/>
        <w:jc w:val="both"/>
        <w:rPr>
          <w:sz w:val="28"/>
          <w:szCs w:val="28"/>
        </w:rPr>
      </w:pPr>
      <w:r>
        <w:rPr>
          <w:sz w:val="28"/>
          <w:szCs w:val="28"/>
        </w:rPr>
        <w:t>________________________________</w:t>
      </w:r>
      <w:r>
        <w:rPr>
          <w:szCs w:val="24"/>
          <w:vertAlign w:val="superscript"/>
        </w:rPr>
        <w:t>&lt;***&gt;</w:t>
      </w:r>
      <w:r>
        <w:rPr>
          <w:sz w:val="28"/>
          <w:szCs w:val="28"/>
        </w:rPr>
        <w:t xml:space="preserve">          _____________________________           </w:t>
      </w:r>
    </w:p>
    <w:p w:rsidR="00DD30D3" w:rsidRDefault="00DD30D3" w:rsidP="00DD30D3">
      <w:pPr>
        <w:tabs>
          <w:tab w:val="left" w:pos="6804"/>
          <w:tab w:val="left" w:pos="6946"/>
        </w:tabs>
        <w:ind w:right="140"/>
        <w:jc w:val="both"/>
        <w:rPr>
          <w:sz w:val="20"/>
        </w:rPr>
      </w:pPr>
      <w:r>
        <w:rPr>
          <w:sz w:val="20"/>
        </w:rPr>
        <w:t xml:space="preserve">        (подпись победителя или его представителя)                                                (расшифровка подписи)</w:t>
      </w:r>
    </w:p>
    <w:p w:rsidR="00DD30D3" w:rsidRDefault="00DD30D3" w:rsidP="00DD30D3">
      <w:pPr>
        <w:ind w:right="140"/>
        <w:jc w:val="both"/>
        <w:rPr>
          <w:sz w:val="28"/>
          <w:szCs w:val="28"/>
        </w:rPr>
      </w:pPr>
    </w:p>
    <w:p w:rsidR="00DD30D3" w:rsidRDefault="00DD30D3" w:rsidP="00DD30D3">
      <w:pPr>
        <w:ind w:right="140"/>
        <w:jc w:val="both"/>
        <w:rPr>
          <w:sz w:val="28"/>
          <w:szCs w:val="28"/>
        </w:rPr>
      </w:pPr>
      <w:r>
        <w:rPr>
          <w:sz w:val="28"/>
          <w:szCs w:val="28"/>
        </w:rPr>
        <w:t>Члены рабочей группы:</w:t>
      </w:r>
    </w:p>
    <w:p w:rsidR="00DD30D3" w:rsidRDefault="00DD30D3" w:rsidP="00DD30D3">
      <w:pPr>
        <w:ind w:right="140"/>
        <w:jc w:val="both"/>
        <w:rPr>
          <w:sz w:val="28"/>
          <w:szCs w:val="28"/>
        </w:rPr>
      </w:pPr>
      <w:r>
        <w:rPr>
          <w:sz w:val="28"/>
          <w:szCs w:val="28"/>
        </w:rPr>
        <w:t xml:space="preserve">_______________________________                  _____________________________      </w:t>
      </w:r>
    </w:p>
    <w:p w:rsidR="00DD30D3" w:rsidRDefault="00DD30D3" w:rsidP="00DD30D3">
      <w:pPr>
        <w:ind w:right="140"/>
        <w:jc w:val="both"/>
        <w:rPr>
          <w:sz w:val="20"/>
        </w:rPr>
      </w:pPr>
      <w:r>
        <w:rPr>
          <w:szCs w:val="24"/>
        </w:rPr>
        <w:t xml:space="preserve">                          (</w:t>
      </w:r>
      <w:r>
        <w:rPr>
          <w:sz w:val="20"/>
        </w:rPr>
        <w:t>подпись)                                                                                    (расшифровка подписи)</w:t>
      </w:r>
    </w:p>
    <w:p w:rsidR="00DD30D3" w:rsidRDefault="00DD30D3" w:rsidP="00DD30D3">
      <w:pPr>
        <w:ind w:right="140"/>
        <w:jc w:val="both"/>
        <w:rPr>
          <w:sz w:val="20"/>
        </w:rPr>
      </w:pPr>
      <w:r>
        <w:rPr>
          <w:sz w:val="20"/>
        </w:rPr>
        <w:t xml:space="preserve">_________________________________________                           _______________________________________      </w:t>
      </w:r>
    </w:p>
    <w:p w:rsidR="00DD30D3" w:rsidRDefault="00DD30D3" w:rsidP="00DD30D3">
      <w:pPr>
        <w:ind w:right="140"/>
        <w:jc w:val="both"/>
        <w:rPr>
          <w:sz w:val="20"/>
        </w:rPr>
      </w:pPr>
      <w:r>
        <w:rPr>
          <w:sz w:val="20"/>
        </w:rPr>
        <w:t xml:space="preserve">                               (подпись)                                                                                      (расшифровка подписи)</w:t>
      </w:r>
    </w:p>
    <w:p w:rsidR="00DD30D3" w:rsidRDefault="00DD30D3" w:rsidP="00DD30D3">
      <w:pPr>
        <w:ind w:right="140"/>
        <w:jc w:val="both"/>
        <w:rPr>
          <w:sz w:val="20"/>
        </w:rPr>
      </w:pPr>
      <w:r>
        <w:rPr>
          <w:sz w:val="20"/>
        </w:rPr>
        <w:t xml:space="preserve">_________________________________________                           _______________________________________      </w:t>
      </w:r>
    </w:p>
    <w:p w:rsidR="00DD30D3" w:rsidRDefault="00DD30D3" w:rsidP="00DD30D3">
      <w:pPr>
        <w:ind w:right="140"/>
        <w:jc w:val="both"/>
        <w:rPr>
          <w:sz w:val="28"/>
          <w:szCs w:val="28"/>
        </w:rPr>
      </w:pPr>
      <w:r>
        <w:rPr>
          <w:sz w:val="20"/>
        </w:rPr>
        <w:t xml:space="preserve">                               (подпись)                                                                                      (расшифровка подписи)</w:t>
      </w:r>
    </w:p>
    <w:p w:rsidR="00DD30D3" w:rsidRDefault="00DD30D3" w:rsidP="00DD30D3">
      <w:pPr>
        <w:ind w:right="140"/>
        <w:jc w:val="both"/>
        <w:rPr>
          <w:sz w:val="28"/>
          <w:szCs w:val="28"/>
        </w:rPr>
      </w:pPr>
      <w:r>
        <w:rPr>
          <w:sz w:val="28"/>
          <w:szCs w:val="28"/>
        </w:rPr>
        <w:t>--------------------------------</w:t>
      </w:r>
    </w:p>
    <w:p w:rsidR="00DD30D3" w:rsidRDefault="00DD30D3" w:rsidP="00DD30D3">
      <w:pPr>
        <w:ind w:right="140"/>
        <w:jc w:val="both"/>
        <w:rPr>
          <w:sz w:val="28"/>
          <w:szCs w:val="28"/>
        </w:rPr>
      </w:pPr>
      <w:r>
        <w:rPr>
          <w:sz w:val="28"/>
          <w:szCs w:val="28"/>
        </w:rPr>
        <w:t>&lt;*&gt; Указывается вид владения. В подтверждение прилагаются документы, подтверждающие право владения ТС. В случае предоставления документов, подтверждающих право владения ТС,  проставляется слово «да», в случае не предоставления – «нет».</w:t>
      </w:r>
    </w:p>
    <w:p w:rsidR="00DD30D3" w:rsidRDefault="00DD30D3" w:rsidP="00DD30D3">
      <w:pPr>
        <w:ind w:right="140"/>
        <w:jc w:val="both"/>
        <w:rPr>
          <w:sz w:val="28"/>
          <w:szCs w:val="28"/>
        </w:rPr>
      </w:pPr>
      <w:r>
        <w:rPr>
          <w:sz w:val="28"/>
          <w:szCs w:val="28"/>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DD30D3" w:rsidRDefault="00DD30D3" w:rsidP="00DD30D3">
      <w:pPr>
        <w:ind w:right="140"/>
        <w:jc w:val="both"/>
        <w:rPr>
          <w:sz w:val="28"/>
          <w:szCs w:val="28"/>
        </w:rPr>
      </w:pPr>
      <w:r>
        <w:rPr>
          <w:sz w:val="28"/>
          <w:szCs w:val="28"/>
        </w:rPr>
        <w:t>&lt;***&gt;</w:t>
      </w:r>
      <w:r>
        <w:rPr>
          <w:rFonts w:ascii="Calibri" w:hAnsi="Calibri"/>
          <w:sz w:val="22"/>
          <w:szCs w:val="22"/>
          <w:lang w:eastAsia="en-US"/>
        </w:rPr>
        <w:t xml:space="preserve"> </w:t>
      </w:r>
      <w:r>
        <w:rPr>
          <w:sz w:val="28"/>
          <w:szCs w:val="28"/>
        </w:rPr>
        <w:t>В случае отказа победителя открытого конкурса от подписи, проставляется слово «отказался»</w:t>
      </w:r>
      <w:proofErr w:type="gramStart"/>
      <w:r>
        <w:rPr>
          <w:sz w:val="28"/>
          <w:szCs w:val="28"/>
        </w:rPr>
        <w:t>.»</w:t>
      </w:r>
      <w:proofErr w:type="gramEnd"/>
      <w:r>
        <w:rPr>
          <w:sz w:val="28"/>
          <w:szCs w:val="28"/>
        </w:rPr>
        <w:t>.</w:t>
      </w:r>
    </w:p>
    <w:p w:rsidR="00DD30D3" w:rsidRDefault="00DD30D3" w:rsidP="00DD30D3">
      <w:pPr>
        <w:jc w:val="both"/>
        <w:rPr>
          <w:sz w:val="28"/>
        </w:rPr>
      </w:pPr>
    </w:p>
    <w:p w:rsidR="00DD30D3" w:rsidRDefault="00DD30D3" w:rsidP="00DD30D3">
      <w:pPr>
        <w:jc w:val="both"/>
        <w:rPr>
          <w:sz w:val="28"/>
        </w:rPr>
      </w:pPr>
      <w:r>
        <w:rPr>
          <w:sz w:val="28"/>
        </w:rPr>
        <w:t>Начальник департаме</w:t>
      </w:r>
      <w:bookmarkStart w:id="2" w:name="_GoBack"/>
      <w:bookmarkEnd w:id="2"/>
      <w:r>
        <w:rPr>
          <w:sz w:val="28"/>
        </w:rPr>
        <w:t>нта дорожного</w:t>
      </w:r>
    </w:p>
    <w:p w:rsidR="00DD30D3" w:rsidRDefault="00DD30D3" w:rsidP="00DD30D3">
      <w:pPr>
        <w:jc w:val="both"/>
        <w:rPr>
          <w:sz w:val="28"/>
        </w:rPr>
      </w:pPr>
      <w:r>
        <w:rPr>
          <w:sz w:val="28"/>
        </w:rPr>
        <w:t xml:space="preserve">хозяйства, благоустройства и транспорта </w:t>
      </w:r>
    </w:p>
    <w:p w:rsidR="00DD30D3" w:rsidRDefault="00DD30D3" w:rsidP="00DD30D3">
      <w:pPr>
        <w:ind w:right="140"/>
        <w:jc w:val="both"/>
        <w:rPr>
          <w:sz w:val="28"/>
          <w:szCs w:val="28"/>
        </w:rPr>
      </w:pPr>
      <w:r>
        <w:rPr>
          <w:sz w:val="28"/>
        </w:rPr>
        <w:t>администрации города Твери                                                                     С.В. Романов</w:t>
      </w:r>
    </w:p>
    <w:p w:rsidR="00CC3D43" w:rsidRDefault="00CC3D43" w:rsidP="00CC3D43">
      <w:pPr>
        <w:jc w:val="right"/>
        <w:rPr>
          <w:sz w:val="28"/>
        </w:rPr>
      </w:pPr>
    </w:p>
    <w:p w:rsidR="00CC3D43" w:rsidRDefault="00CC3D43" w:rsidP="00CC3D43">
      <w:pPr>
        <w:jc w:val="right"/>
        <w:rPr>
          <w:sz w:val="28"/>
        </w:rPr>
      </w:pPr>
    </w:p>
    <w:p w:rsidR="00592D58" w:rsidRDefault="00592D58"/>
    <w:sectPr w:rsidR="00592D58" w:rsidSect="00DD30D3">
      <w:pgSz w:w="11906" w:h="16838"/>
      <w:pgMar w:top="1134"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43"/>
    <w:rsid w:val="00592D58"/>
    <w:rsid w:val="00CC3D43"/>
    <w:rsid w:val="00DD3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D4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30D3"/>
    <w:rPr>
      <w:color w:val="0000FF" w:themeColor="hyperlink"/>
      <w:u w:val="single"/>
    </w:rPr>
  </w:style>
  <w:style w:type="paragraph" w:styleId="a4">
    <w:name w:val="No Spacing"/>
    <w:uiPriority w:val="1"/>
    <w:qFormat/>
    <w:rsid w:val="00DD30D3"/>
    <w:pPr>
      <w:spacing w:after="0" w:line="240" w:lineRule="auto"/>
    </w:pPr>
    <w:rPr>
      <w:rFonts w:ascii="Times New Roman" w:eastAsia="Times New Roman" w:hAnsi="Times New Roman" w:cs="Times New Roman"/>
      <w:sz w:val="24"/>
      <w:szCs w:val="20"/>
      <w:lang w:eastAsia="ru-RU"/>
    </w:rPr>
  </w:style>
  <w:style w:type="paragraph" w:styleId="a5">
    <w:name w:val="List Paragraph"/>
    <w:basedOn w:val="a"/>
    <w:uiPriority w:val="34"/>
    <w:qFormat/>
    <w:rsid w:val="00DD30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D4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30D3"/>
    <w:rPr>
      <w:color w:val="0000FF" w:themeColor="hyperlink"/>
      <w:u w:val="single"/>
    </w:rPr>
  </w:style>
  <w:style w:type="paragraph" w:styleId="a4">
    <w:name w:val="No Spacing"/>
    <w:uiPriority w:val="1"/>
    <w:qFormat/>
    <w:rsid w:val="00DD30D3"/>
    <w:pPr>
      <w:spacing w:after="0" w:line="240" w:lineRule="auto"/>
    </w:pPr>
    <w:rPr>
      <w:rFonts w:ascii="Times New Roman" w:eastAsia="Times New Roman" w:hAnsi="Times New Roman" w:cs="Times New Roman"/>
      <w:sz w:val="24"/>
      <w:szCs w:val="20"/>
      <w:lang w:eastAsia="ru-RU"/>
    </w:rPr>
  </w:style>
  <w:style w:type="paragraph" w:styleId="a5">
    <w:name w:val="List Paragraph"/>
    <w:basedOn w:val="a"/>
    <w:uiPriority w:val="34"/>
    <w:qFormat/>
    <w:rsid w:val="00DD3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7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F6FFC2E741C591377009FEB245FDFF9A57B4ED8838F393D86FAF1CA77A6BAFE5BCAD98910AB9BF32CAC14wBz1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8393</Words>
  <Characters>47841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 Блохин</dc:creator>
  <cp:lastModifiedBy>Ким Екатерина Игоревна</cp:lastModifiedBy>
  <cp:revision>2</cp:revision>
  <dcterms:created xsi:type="dcterms:W3CDTF">2018-08-08T14:21:00Z</dcterms:created>
  <dcterms:modified xsi:type="dcterms:W3CDTF">2018-08-10T11:16:00Z</dcterms:modified>
</cp:coreProperties>
</file>